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841" w:rsidRDefault="00EC0841" w:rsidP="00EC0841">
      <w:pPr>
        <w:spacing w:line="280" w:lineRule="exact"/>
        <w:jc w:val="left"/>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Проект</w:t>
      </w:r>
      <w:bookmarkStart w:id="0" w:name="_GoBack"/>
      <w:bookmarkEnd w:id="0"/>
    </w:p>
    <w:p w:rsidR="008A5939" w:rsidRPr="008A5939" w:rsidRDefault="00B4214E" w:rsidP="008A5939">
      <w:pPr>
        <w:spacing w:line="280" w:lineRule="exact"/>
        <w:jc w:val="center"/>
        <w:rPr>
          <w:rFonts w:ascii="Times New Roman" w:hAnsi="Times New Roman" w:cs="Times New Roman"/>
          <w:sz w:val="24"/>
          <w:szCs w:val="24"/>
          <w:highlight w:val="yellow"/>
        </w:rPr>
      </w:pPr>
      <w:r>
        <w:rPr>
          <w:rFonts w:ascii="Times New Roman" w:hAnsi="Times New Roman" w:cs="Times New Roman"/>
          <w:noProof/>
          <w:sz w:val="24"/>
          <w:szCs w:val="24"/>
          <w:lang w:eastAsia="ru-RU"/>
        </w:rPr>
        <w:pict>
          <v:rect id="Rectangle 4" o:spid="_x0000_s1026" style="position:absolute;left:0;text-align:left;margin-left:595.05pt;margin-top:4.95pt;width:177.75pt;height:137.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" strokecolor="white">
            <v:textbox>
              <w:txbxContent>
                <w:p w:rsidR="008A5939" w:rsidRPr="008B7EAA" w:rsidRDefault="008A5939" w:rsidP="008A5939">
                  <w:pPr>
                    <w:ind w:firstLine="0"/>
                    <w:rPr>
                      <w:rFonts w:ascii="Times New Roman" w:hAnsi="Times New Roman" w:cs="Times New Roman"/>
                      <w:sz w:val="20"/>
                      <w:szCs w:val="20"/>
                    </w:rPr>
                  </w:pPr>
                  <w:r w:rsidRPr="008B7EAA">
                    <w:rPr>
                      <w:rFonts w:ascii="Times New Roman" w:hAnsi="Times New Roman" w:cs="Times New Roman"/>
                      <w:sz w:val="20"/>
                      <w:szCs w:val="20"/>
                    </w:rPr>
                    <w:t>Приложение №</w:t>
                  </w:r>
                </w:p>
                <w:p w:rsidR="008A5939" w:rsidRPr="008B7EAA" w:rsidRDefault="008A5939" w:rsidP="008A5939">
                  <w:pPr>
                    <w:ind w:firstLine="0"/>
                    <w:rPr>
                      <w:rFonts w:ascii="Times New Roman" w:hAnsi="Times New Roman" w:cs="Times New Roman"/>
                      <w:sz w:val="20"/>
                      <w:szCs w:val="20"/>
                    </w:rPr>
                  </w:pPr>
                  <w:r>
                    <w:rPr>
                      <w:rFonts w:ascii="Times New Roman" w:hAnsi="Times New Roman" w:cs="Times New Roman"/>
                      <w:sz w:val="20"/>
                      <w:szCs w:val="20"/>
                    </w:rPr>
                    <w:t xml:space="preserve">к совместному приказу </w:t>
                  </w:r>
                  <w:r w:rsidRPr="008B7EAA">
                    <w:rPr>
                      <w:rFonts w:ascii="Times New Roman" w:hAnsi="Times New Roman" w:cs="Times New Roman"/>
                      <w:sz w:val="20"/>
                      <w:szCs w:val="20"/>
                    </w:rPr>
                    <w:t xml:space="preserve">Министерство экономики Кыргызской Республики </w:t>
                  </w:r>
                </w:p>
                <w:p w:rsidR="008A5939" w:rsidRPr="008B7EAA" w:rsidRDefault="008A5939" w:rsidP="008A5939">
                  <w:pPr>
                    <w:ind w:firstLine="0"/>
                    <w:rPr>
                      <w:rFonts w:ascii="Times New Roman" w:hAnsi="Times New Roman" w:cs="Times New Roman"/>
                      <w:sz w:val="20"/>
                      <w:szCs w:val="20"/>
                    </w:rPr>
                  </w:pPr>
                  <w:r w:rsidRPr="008B7EAA">
                    <w:rPr>
                      <w:rFonts w:ascii="Times New Roman" w:hAnsi="Times New Roman" w:cs="Times New Roman"/>
                      <w:sz w:val="20"/>
                      <w:szCs w:val="20"/>
                    </w:rPr>
                    <w:t>от «___»_________20… года №___</w:t>
                  </w:r>
                </w:p>
                <w:p w:rsidR="008A5939" w:rsidRPr="008B7EAA" w:rsidRDefault="008A5939" w:rsidP="008A5939">
                  <w:pPr>
                    <w:ind w:firstLine="0"/>
                    <w:rPr>
                      <w:rFonts w:ascii="Times New Roman" w:hAnsi="Times New Roman" w:cs="Times New Roman"/>
                      <w:sz w:val="20"/>
                      <w:szCs w:val="20"/>
                    </w:rPr>
                  </w:pPr>
                  <w:r w:rsidRPr="008B7EAA">
                    <w:rPr>
                      <w:rFonts w:ascii="Times New Roman" w:hAnsi="Times New Roman" w:cs="Times New Roman"/>
                      <w:sz w:val="20"/>
                      <w:szCs w:val="20"/>
                    </w:rPr>
                    <w:t xml:space="preserve">Государственной инспекции по экологической и технической безопасности при правительстве Кыргызской Республики </w:t>
                  </w:r>
                </w:p>
                <w:p w:rsidR="008A5939" w:rsidRPr="008B7EAA" w:rsidRDefault="008A5939" w:rsidP="008A5939">
                  <w:pPr>
                    <w:ind w:firstLine="0"/>
                    <w:rPr>
                      <w:rFonts w:ascii="Times New Roman" w:hAnsi="Times New Roman" w:cs="Times New Roman"/>
                      <w:sz w:val="20"/>
                      <w:szCs w:val="20"/>
                    </w:rPr>
                  </w:pPr>
                  <w:r w:rsidRPr="008B7EAA">
                    <w:rPr>
                      <w:rFonts w:ascii="Times New Roman" w:hAnsi="Times New Roman" w:cs="Times New Roman"/>
                      <w:sz w:val="20"/>
                      <w:szCs w:val="20"/>
                    </w:rPr>
                    <w:t xml:space="preserve">от «___»__________20… года </w:t>
                  </w:r>
                  <w:r>
                    <w:rPr>
                      <w:rFonts w:ascii="Times New Roman" w:hAnsi="Times New Roman" w:cs="Times New Roman"/>
                      <w:sz w:val="20"/>
                      <w:szCs w:val="20"/>
                    </w:rPr>
                    <w:t>№___</w:t>
                  </w:r>
                </w:p>
              </w:txbxContent>
            </v:textbox>
          </v:rect>
        </w:pict>
      </w:r>
      <w:r w:rsidR="008A5939" w:rsidRPr="008A5939">
        <w:rPr>
          <w:rFonts w:ascii="Times New Roman" w:hAnsi="Times New Roman" w:cs="Times New Roman"/>
          <w:noProof/>
          <w:sz w:val="24"/>
          <w:szCs w:val="24"/>
          <w:lang w:eastAsia="ru-RU"/>
        </w:rPr>
        <w:t>ПРОВЕРОЧНЫЙ ЛИСТ</w:t>
      </w:r>
    </w:p>
    <w:p w:rsidR="00F756AF" w:rsidRDefault="008A5939" w:rsidP="008A5939">
      <w:pPr>
        <w:jc w:val="center"/>
        <w:rPr>
          <w:rStyle w:val="s1"/>
          <w:rFonts w:ascii="Times New Roman" w:hAnsi="Times New Roman" w:cs="Times New Roman"/>
          <w:b w:val="0"/>
          <w:sz w:val="24"/>
          <w:szCs w:val="24"/>
        </w:rPr>
      </w:pPr>
      <w:r w:rsidRPr="008A5939">
        <w:rPr>
          <w:rStyle w:val="s1"/>
          <w:rFonts w:ascii="Times New Roman" w:hAnsi="Times New Roman" w:cs="Times New Roman"/>
          <w:b w:val="0"/>
          <w:sz w:val="24"/>
          <w:szCs w:val="24"/>
        </w:rPr>
        <w:t xml:space="preserve">по соблюдению требований </w:t>
      </w:r>
    </w:p>
    <w:p w:rsidR="008A5939" w:rsidRPr="008A5939" w:rsidRDefault="008A5939" w:rsidP="008A5939">
      <w:pPr>
        <w:jc w:val="center"/>
        <w:rPr>
          <w:rFonts w:ascii="Times New Roman" w:hAnsi="Times New Roman" w:cs="Times New Roman"/>
          <w:sz w:val="24"/>
          <w:szCs w:val="24"/>
        </w:rPr>
      </w:pPr>
      <w:r w:rsidRPr="008A5939">
        <w:rPr>
          <w:rStyle w:val="s1"/>
          <w:rFonts w:ascii="Times New Roman" w:hAnsi="Times New Roman" w:cs="Times New Roman"/>
          <w:b w:val="0"/>
          <w:sz w:val="24"/>
          <w:szCs w:val="24"/>
        </w:rPr>
        <w:t>в области промышленной безопасности и горного надзора</w:t>
      </w:r>
    </w:p>
    <w:p w:rsidR="008A5939" w:rsidRPr="008A5939" w:rsidRDefault="008A5939" w:rsidP="008A5939">
      <w:pPr>
        <w:spacing w:line="220" w:lineRule="exact"/>
        <w:jc w:val="center"/>
        <w:rPr>
          <w:rFonts w:ascii="Times New Roman" w:hAnsi="Times New Roman" w:cs="Times New Roman"/>
          <w:sz w:val="24"/>
          <w:szCs w:val="24"/>
        </w:rPr>
      </w:pPr>
    </w:p>
    <w:tbl>
      <w:tblPr>
        <w:tblW w:w="0" w:type="auto"/>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7"/>
        <w:gridCol w:w="2268"/>
      </w:tblGrid>
      <w:tr w:rsidR="008A5939" w:rsidRPr="008B7EAA" w:rsidTr="00651ADA">
        <w:trPr>
          <w:jc w:val="center"/>
        </w:trPr>
        <w:tc>
          <w:tcPr>
            <w:tcW w:w="5177" w:type="dxa"/>
            <w:tcBorders>
              <w:top w:val="nil"/>
              <w:left w:val="nil"/>
              <w:bottom w:val="nil"/>
              <w:right w:val="nil"/>
            </w:tcBorders>
            <w:shd w:val="clear" w:color="auto" w:fill="auto"/>
            <w:vAlign w:val="center"/>
          </w:tcPr>
          <w:p w:rsidR="008A5939" w:rsidRPr="008B7EAA" w:rsidRDefault="008A5939" w:rsidP="00651ADA">
            <w:pPr>
              <w:spacing w:line="280" w:lineRule="exact"/>
              <w:rPr>
                <w:rFonts w:ascii="Times New Roman" w:hAnsi="Times New Roman" w:cs="Times New Roman"/>
                <w:sz w:val="20"/>
                <w:szCs w:val="20"/>
              </w:rPr>
            </w:pPr>
          </w:p>
          <w:p w:rsidR="008A5939" w:rsidRPr="008B7EAA" w:rsidRDefault="008A5939" w:rsidP="00F756AF">
            <w:pPr>
              <w:spacing w:line="280" w:lineRule="exact"/>
              <w:jc w:val="center"/>
              <w:rPr>
                <w:rFonts w:ascii="Times New Roman" w:hAnsi="Times New Roman" w:cs="Times New Roman"/>
                <w:b/>
                <w:sz w:val="20"/>
                <w:szCs w:val="20"/>
              </w:rPr>
            </w:pPr>
            <w:r w:rsidRPr="008B7EAA">
              <w:rPr>
                <w:rFonts w:ascii="Times New Roman" w:hAnsi="Times New Roman" w:cs="Times New Roman"/>
                <w:sz w:val="20"/>
                <w:szCs w:val="20"/>
              </w:rPr>
              <w:t>№_________</w:t>
            </w:r>
          </w:p>
        </w:tc>
        <w:tc>
          <w:tcPr>
            <w:tcW w:w="2268" w:type="dxa"/>
            <w:tcBorders>
              <w:top w:val="nil"/>
              <w:left w:val="nil"/>
              <w:bottom w:val="nil"/>
              <w:right w:val="nil"/>
            </w:tcBorders>
            <w:shd w:val="clear" w:color="auto" w:fill="auto"/>
            <w:vAlign w:val="bottom"/>
          </w:tcPr>
          <w:p w:rsidR="008A5939" w:rsidRPr="008B7EAA" w:rsidRDefault="008A5939" w:rsidP="00651ADA">
            <w:pPr>
              <w:spacing w:line="280" w:lineRule="exact"/>
              <w:rPr>
                <w:rFonts w:ascii="Times New Roman" w:hAnsi="Times New Roman" w:cs="Times New Roman"/>
                <w:sz w:val="20"/>
                <w:szCs w:val="20"/>
              </w:rPr>
            </w:pPr>
          </w:p>
        </w:tc>
      </w:tr>
    </w:tbl>
    <w:p w:rsidR="008A5939" w:rsidRPr="008B7EAA" w:rsidRDefault="008A5939" w:rsidP="008A5939">
      <w:pPr>
        <w:spacing w:line="200" w:lineRule="exact"/>
        <w:rPr>
          <w:rFonts w:ascii="Times New Roman" w:hAnsi="Times New Roman" w:cs="Times New Roman"/>
          <w:sz w:val="20"/>
          <w:szCs w:val="20"/>
        </w:rPr>
      </w:pPr>
    </w:p>
    <w:tbl>
      <w:tblPr>
        <w:tblW w:w="0" w:type="auto"/>
        <w:tblLook w:val="04A0" w:firstRow="1" w:lastRow="0" w:firstColumn="1" w:lastColumn="0" w:noHBand="0" w:noVBand="1"/>
      </w:tblPr>
      <w:tblGrid>
        <w:gridCol w:w="3510"/>
        <w:gridCol w:w="1586"/>
        <w:gridCol w:w="695"/>
        <w:gridCol w:w="3956"/>
      </w:tblGrid>
      <w:tr w:rsidR="008A5939" w:rsidRPr="008B7EAA" w:rsidTr="00651ADA">
        <w:tc>
          <w:tcPr>
            <w:tcW w:w="3510" w:type="dxa"/>
            <w:shd w:val="clear" w:color="auto" w:fill="auto"/>
            <w:vAlign w:val="center"/>
          </w:tcPr>
          <w:p w:rsidR="008A5939" w:rsidRPr="008B7EAA" w:rsidRDefault="008A5939" w:rsidP="00651ADA">
            <w:pPr>
              <w:spacing w:line="260" w:lineRule="exact"/>
              <w:rPr>
                <w:rFonts w:ascii="Times New Roman" w:hAnsi="Times New Roman" w:cs="Times New Roman"/>
                <w:sz w:val="20"/>
                <w:szCs w:val="20"/>
              </w:rPr>
            </w:pPr>
            <w:r w:rsidRPr="008B7EAA">
              <w:rPr>
                <w:rFonts w:ascii="Times New Roman" w:hAnsi="Times New Roman" w:cs="Times New Roman"/>
                <w:sz w:val="20"/>
                <w:szCs w:val="20"/>
              </w:rPr>
              <w:t>Акт о назначении проверки</w:t>
            </w:r>
          </w:p>
        </w:tc>
        <w:tc>
          <w:tcPr>
            <w:tcW w:w="1586" w:type="dxa"/>
            <w:tcBorders>
              <w:bottom w:val="single" w:sz="4" w:space="0" w:color="auto"/>
            </w:tcBorders>
            <w:shd w:val="clear" w:color="auto" w:fill="auto"/>
            <w:vAlign w:val="bottom"/>
          </w:tcPr>
          <w:p w:rsidR="008A5939" w:rsidRPr="008B7EAA" w:rsidRDefault="008A5939" w:rsidP="00651ADA">
            <w:pPr>
              <w:spacing w:line="260" w:lineRule="exact"/>
              <w:rPr>
                <w:rFonts w:ascii="Times New Roman" w:hAnsi="Times New Roman" w:cs="Times New Roman"/>
                <w:i/>
                <w:sz w:val="20"/>
                <w:szCs w:val="20"/>
              </w:rPr>
            </w:pPr>
          </w:p>
        </w:tc>
        <w:tc>
          <w:tcPr>
            <w:tcW w:w="695" w:type="dxa"/>
            <w:shd w:val="clear" w:color="auto" w:fill="auto"/>
            <w:vAlign w:val="center"/>
          </w:tcPr>
          <w:p w:rsidR="008A5939" w:rsidRPr="008B7EAA" w:rsidRDefault="008A5939" w:rsidP="00651ADA">
            <w:pPr>
              <w:spacing w:line="260" w:lineRule="exact"/>
              <w:rPr>
                <w:rFonts w:ascii="Times New Roman" w:hAnsi="Times New Roman" w:cs="Times New Roman"/>
                <w:sz w:val="20"/>
                <w:szCs w:val="20"/>
              </w:rPr>
            </w:pPr>
          </w:p>
        </w:tc>
        <w:tc>
          <w:tcPr>
            <w:tcW w:w="3956" w:type="dxa"/>
            <w:shd w:val="clear" w:color="auto" w:fill="auto"/>
            <w:vAlign w:val="bottom"/>
          </w:tcPr>
          <w:p w:rsidR="008A5939" w:rsidRPr="008B7EAA" w:rsidRDefault="008A5939" w:rsidP="00651ADA">
            <w:pPr>
              <w:spacing w:line="260" w:lineRule="exact"/>
              <w:rPr>
                <w:rFonts w:ascii="Times New Roman" w:hAnsi="Times New Roman" w:cs="Times New Roman"/>
                <w:i/>
                <w:sz w:val="20"/>
                <w:szCs w:val="20"/>
              </w:rPr>
            </w:pPr>
          </w:p>
        </w:tc>
      </w:tr>
      <w:tr w:rsidR="008A5939" w:rsidRPr="008B7EAA" w:rsidTr="00651ADA">
        <w:tc>
          <w:tcPr>
            <w:tcW w:w="3510" w:type="dxa"/>
            <w:vMerge w:val="restart"/>
            <w:shd w:val="clear" w:color="auto" w:fill="auto"/>
            <w:vAlign w:val="center"/>
          </w:tcPr>
          <w:p w:rsidR="008A5939" w:rsidRPr="008B7EAA" w:rsidRDefault="008A5939" w:rsidP="00651ADA">
            <w:pPr>
              <w:spacing w:line="260" w:lineRule="exact"/>
              <w:rPr>
                <w:rFonts w:ascii="Times New Roman" w:hAnsi="Times New Roman" w:cs="Times New Roman"/>
                <w:sz w:val="20"/>
                <w:szCs w:val="20"/>
              </w:rPr>
            </w:pPr>
            <w:r w:rsidRPr="008B7EAA">
              <w:rPr>
                <w:rFonts w:ascii="Times New Roman" w:hAnsi="Times New Roman" w:cs="Times New Roman"/>
                <w:sz w:val="20"/>
                <w:szCs w:val="20"/>
              </w:rPr>
              <w:t xml:space="preserve">Срок проведения проверки </w:t>
            </w:r>
          </w:p>
        </w:tc>
        <w:tc>
          <w:tcPr>
            <w:tcW w:w="1586" w:type="dxa"/>
            <w:tcBorders>
              <w:bottom w:val="single" w:sz="4" w:space="0" w:color="auto"/>
            </w:tcBorders>
            <w:shd w:val="clear" w:color="auto" w:fill="auto"/>
            <w:vAlign w:val="bottom"/>
          </w:tcPr>
          <w:p w:rsidR="008A5939" w:rsidRPr="008B7EAA" w:rsidRDefault="008A5939" w:rsidP="00651ADA">
            <w:pPr>
              <w:spacing w:line="260" w:lineRule="exact"/>
              <w:rPr>
                <w:rFonts w:ascii="Times New Roman" w:hAnsi="Times New Roman" w:cs="Times New Roman"/>
                <w:i/>
                <w:sz w:val="20"/>
                <w:szCs w:val="20"/>
              </w:rPr>
            </w:pPr>
          </w:p>
        </w:tc>
        <w:tc>
          <w:tcPr>
            <w:tcW w:w="695" w:type="dxa"/>
            <w:vMerge w:val="restart"/>
            <w:shd w:val="clear" w:color="auto" w:fill="auto"/>
            <w:vAlign w:val="center"/>
          </w:tcPr>
          <w:p w:rsidR="008A5939" w:rsidRPr="008B7EAA" w:rsidRDefault="008A5939" w:rsidP="00651ADA">
            <w:pPr>
              <w:spacing w:line="260" w:lineRule="exact"/>
              <w:rPr>
                <w:rFonts w:ascii="Times New Roman" w:hAnsi="Times New Roman" w:cs="Times New Roman"/>
                <w:sz w:val="20"/>
                <w:szCs w:val="20"/>
              </w:rPr>
            </w:pPr>
            <w:proofErr w:type="gramStart"/>
            <w:r w:rsidRPr="008B7EAA">
              <w:rPr>
                <w:rFonts w:ascii="Times New Roman" w:hAnsi="Times New Roman" w:cs="Times New Roman"/>
                <w:sz w:val="20"/>
                <w:szCs w:val="20"/>
              </w:rPr>
              <w:t>п</w:t>
            </w:r>
            <w:proofErr w:type="gramEnd"/>
          </w:p>
        </w:tc>
        <w:tc>
          <w:tcPr>
            <w:tcW w:w="3956" w:type="dxa"/>
            <w:tcBorders>
              <w:bottom w:val="single" w:sz="4" w:space="0" w:color="auto"/>
            </w:tcBorders>
            <w:shd w:val="clear" w:color="auto" w:fill="auto"/>
            <w:vAlign w:val="bottom"/>
          </w:tcPr>
          <w:p w:rsidR="008A5939" w:rsidRPr="008B7EAA" w:rsidRDefault="008A5939" w:rsidP="00651ADA">
            <w:pPr>
              <w:spacing w:line="260" w:lineRule="exact"/>
              <w:rPr>
                <w:rFonts w:ascii="Times New Roman" w:hAnsi="Times New Roman" w:cs="Times New Roman"/>
                <w:i/>
                <w:sz w:val="20"/>
                <w:szCs w:val="20"/>
              </w:rPr>
            </w:pPr>
          </w:p>
        </w:tc>
      </w:tr>
      <w:tr w:rsidR="008A5939" w:rsidRPr="008B7EAA" w:rsidTr="00651ADA">
        <w:tc>
          <w:tcPr>
            <w:tcW w:w="3510" w:type="dxa"/>
            <w:vMerge/>
            <w:shd w:val="clear" w:color="auto" w:fill="auto"/>
          </w:tcPr>
          <w:p w:rsidR="008A5939" w:rsidRPr="008B7EAA" w:rsidRDefault="008A5939" w:rsidP="00651ADA">
            <w:pPr>
              <w:spacing w:line="180" w:lineRule="exact"/>
              <w:rPr>
                <w:rFonts w:ascii="Times New Roman" w:hAnsi="Times New Roman" w:cs="Times New Roman"/>
                <w:sz w:val="20"/>
                <w:szCs w:val="20"/>
              </w:rPr>
            </w:pPr>
          </w:p>
        </w:tc>
        <w:tc>
          <w:tcPr>
            <w:tcW w:w="1586" w:type="dxa"/>
            <w:tcBorders>
              <w:top w:val="single" w:sz="4" w:space="0" w:color="auto"/>
            </w:tcBorders>
            <w:shd w:val="clear" w:color="auto" w:fill="auto"/>
          </w:tcPr>
          <w:p w:rsidR="008A5939" w:rsidRPr="008B7EAA" w:rsidRDefault="008A5939" w:rsidP="00651ADA">
            <w:pPr>
              <w:spacing w:line="180" w:lineRule="exact"/>
              <w:ind w:firstLine="0"/>
              <w:rPr>
                <w:rFonts w:ascii="Times New Roman" w:hAnsi="Times New Roman" w:cs="Times New Roman"/>
                <w:sz w:val="20"/>
                <w:szCs w:val="20"/>
              </w:rPr>
            </w:pPr>
            <w:r w:rsidRPr="008B7EAA">
              <w:rPr>
                <w:rFonts w:ascii="Times New Roman" w:hAnsi="Times New Roman" w:cs="Times New Roman"/>
                <w:sz w:val="20"/>
                <w:szCs w:val="20"/>
              </w:rPr>
              <w:t>(дата начала заполнения)</w:t>
            </w:r>
          </w:p>
        </w:tc>
        <w:tc>
          <w:tcPr>
            <w:tcW w:w="695" w:type="dxa"/>
            <w:vMerge/>
            <w:shd w:val="clear" w:color="auto" w:fill="auto"/>
          </w:tcPr>
          <w:p w:rsidR="008A5939" w:rsidRPr="008B7EAA" w:rsidRDefault="008A5939" w:rsidP="00651ADA">
            <w:pPr>
              <w:spacing w:line="180" w:lineRule="exact"/>
              <w:rPr>
                <w:rFonts w:ascii="Times New Roman" w:hAnsi="Times New Roman" w:cs="Times New Roman"/>
                <w:sz w:val="20"/>
                <w:szCs w:val="20"/>
              </w:rPr>
            </w:pPr>
          </w:p>
        </w:tc>
        <w:tc>
          <w:tcPr>
            <w:tcW w:w="3956" w:type="dxa"/>
            <w:tcBorders>
              <w:top w:val="single" w:sz="4" w:space="0" w:color="auto"/>
            </w:tcBorders>
            <w:shd w:val="clear" w:color="auto" w:fill="auto"/>
          </w:tcPr>
          <w:p w:rsidR="008A5939" w:rsidRPr="008B7EAA" w:rsidRDefault="008A5939" w:rsidP="00651ADA">
            <w:pPr>
              <w:spacing w:line="180" w:lineRule="exact"/>
              <w:jc w:val="center"/>
              <w:rPr>
                <w:rFonts w:ascii="Times New Roman" w:hAnsi="Times New Roman" w:cs="Times New Roman"/>
                <w:sz w:val="20"/>
                <w:szCs w:val="20"/>
              </w:rPr>
            </w:pPr>
            <w:r w:rsidRPr="008B7EAA">
              <w:rPr>
                <w:rFonts w:ascii="Times New Roman" w:hAnsi="Times New Roman" w:cs="Times New Roman"/>
                <w:sz w:val="20"/>
                <w:szCs w:val="20"/>
              </w:rPr>
              <w:t>(дата завершения заполнения)</w:t>
            </w:r>
          </w:p>
        </w:tc>
      </w:tr>
    </w:tbl>
    <w:p w:rsidR="008A5939" w:rsidRPr="008B7EAA" w:rsidRDefault="008A5939" w:rsidP="008A5939">
      <w:pPr>
        <w:spacing w:line="200" w:lineRule="exact"/>
        <w:rPr>
          <w:rFonts w:ascii="Times New Roman" w:hAnsi="Times New Roman" w:cs="Times New Roman"/>
          <w:sz w:val="20"/>
          <w:szCs w:val="20"/>
        </w:rPr>
      </w:pPr>
    </w:p>
    <w:tbl>
      <w:tblPr>
        <w:tblW w:w="0" w:type="auto"/>
        <w:tblLook w:val="04A0" w:firstRow="1" w:lastRow="0" w:firstColumn="1" w:lastColumn="0" w:noHBand="0" w:noVBand="1"/>
      </w:tblPr>
      <w:tblGrid>
        <w:gridCol w:w="5070"/>
        <w:gridCol w:w="1701"/>
      </w:tblGrid>
      <w:tr w:rsidR="008A5939" w:rsidRPr="008B7EAA" w:rsidTr="00651ADA">
        <w:tc>
          <w:tcPr>
            <w:tcW w:w="5070" w:type="dxa"/>
            <w:vMerge w:val="restart"/>
            <w:shd w:val="clear" w:color="auto" w:fill="auto"/>
            <w:vAlign w:val="center"/>
          </w:tcPr>
          <w:p w:rsidR="008A5939" w:rsidRPr="008B7EAA" w:rsidRDefault="008A5939" w:rsidP="008A5939">
            <w:pPr>
              <w:spacing w:line="280" w:lineRule="exact"/>
              <w:ind w:firstLine="0"/>
              <w:rPr>
                <w:rFonts w:ascii="Times New Roman" w:hAnsi="Times New Roman" w:cs="Times New Roman"/>
                <w:sz w:val="20"/>
                <w:szCs w:val="20"/>
              </w:rPr>
            </w:pPr>
            <w:r w:rsidRPr="008B7EAA">
              <w:rPr>
                <w:rFonts w:ascii="Times New Roman" w:hAnsi="Times New Roman" w:cs="Times New Roman"/>
                <w:sz w:val="20"/>
                <w:szCs w:val="20"/>
              </w:rPr>
              <w:t>Проверочный лист направлен субъекту проверки</w:t>
            </w:r>
          </w:p>
        </w:tc>
        <w:tc>
          <w:tcPr>
            <w:tcW w:w="1701" w:type="dxa"/>
            <w:tcBorders>
              <w:bottom w:val="single" w:sz="4" w:space="0" w:color="auto"/>
            </w:tcBorders>
            <w:shd w:val="clear" w:color="auto" w:fill="auto"/>
            <w:vAlign w:val="bottom"/>
          </w:tcPr>
          <w:p w:rsidR="008A5939" w:rsidRPr="008B7EAA" w:rsidRDefault="008A5939" w:rsidP="00651ADA">
            <w:pPr>
              <w:spacing w:line="280" w:lineRule="exact"/>
              <w:rPr>
                <w:rFonts w:ascii="Times New Roman" w:hAnsi="Times New Roman" w:cs="Times New Roman"/>
                <w:i/>
                <w:sz w:val="20"/>
                <w:szCs w:val="20"/>
              </w:rPr>
            </w:pPr>
          </w:p>
        </w:tc>
      </w:tr>
      <w:tr w:rsidR="008A5939" w:rsidRPr="008B7EAA" w:rsidTr="00651ADA">
        <w:tc>
          <w:tcPr>
            <w:tcW w:w="5070" w:type="dxa"/>
            <w:vMerge/>
            <w:shd w:val="clear" w:color="auto" w:fill="auto"/>
          </w:tcPr>
          <w:p w:rsidR="008A5939" w:rsidRPr="008B7EAA" w:rsidRDefault="008A5939" w:rsidP="00651ADA">
            <w:pPr>
              <w:spacing w:line="280" w:lineRule="exact"/>
              <w:rPr>
                <w:rFonts w:ascii="Times New Roman" w:hAnsi="Times New Roman" w:cs="Times New Roman"/>
                <w:sz w:val="20"/>
                <w:szCs w:val="20"/>
              </w:rPr>
            </w:pPr>
          </w:p>
        </w:tc>
        <w:tc>
          <w:tcPr>
            <w:tcW w:w="1701" w:type="dxa"/>
            <w:tcBorders>
              <w:top w:val="single" w:sz="4" w:space="0" w:color="auto"/>
            </w:tcBorders>
            <w:shd w:val="clear" w:color="auto" w:fill="auto"/>
          </w:tcPr>
          <w:p w:rsidR="008A5939" w:rsidRPr="008B7EAA" w:rsidRDefault="008A5939" w:rsidP="008A5939">
            <w:pPr>
              <w:spacing w:line="180" w:lineRule="exact"/>
              <w:ind w:firstLine="0"/>
              <w:rPr>
                <w:rFonts w:ascii="Times New Roman" w:hAnsi="Times New Roman" w:cs="Times New Roman"/>
                <w:sz w:val="20"/>
                <w:szCs w:val="20"/>
              </w:rPr>
            </w:pPr>
            <w:r w:rsidRPr="008B7EAA">
              <w:rPr>
                <w:rFonts w:ascii="Times New Roman" w:hAnsi="Times New Roman" w:cs="Times New Roman"/>
                <w:sz w:val="20"/>
                <w:szCs w:val="20"/>
              </w:rPr>
              <w:t>(дата направления)</w:t>
            </w:r>
          </w:p>
        </w:tc>
      </w:tr>
    </w:tbl>
    <w:p w:rsidR="008A5939" w:rsidRPr="008B7EAA" w:rsidRDefault="008A5939" w:rsidP="008A5939">
      <w:pPr>
        <w:spacing w:line="200" w:lineRule="exact"/>
        <w:rPr>
          <w:rFonts w:ascii="Times New Roman" w:hAnsi="Times New Roman" w:cs="Times New Roman"/>
          <w:sz w:val="20"/>
          <w:szCs w:val="20"/>
        </w:rPr>
      </w:pPr>
    </w:p>
    <w:tbl>
      <w:tblPr>
        <w:tblW w:w="0" w:type="auto"/>
        <w:tblLook w:val="04A0" w:firstRow="1" w:lastRow="0" w:firstColumn="1" w:lastColumn="0" w:noHBand="0" w:noVBand="1"/>
      </w:tblPr>
      <w:tblGrid>
        <w:gridCol w:w="3510"/>
        <w:gridCol w:w="2954"/>
        <w:gridCol w:w="284"/>
        <w:gridCol w:w="448"/>
        <w:gridCol w:w="1779"/>
        <w:gridCol w:w="1584"/>
        <w:gridCol w:w="284"/>
        <w:gridCol w:w="2824"/>
      </w:tblGrid>
      <w:tr w:rsidR="008A5939" w:rsidRPr="008B7EAA" w:rsidTr="00651ADA">
        <w:trPr>
          <w:gridAfter w:val="3"/>
          <w:wAfter w:w="4692" w:type="dxa"/>
          <w:trHeight w:val="221"/>
        </w:trPr>
        <w:tc>
          <w:tcPr>
            <w:tcW w:w="3510" w:type="dxa"/>
            <w:vMerge w:val="restart"/>
            <w:shd w:val="clear" w:color="auto" w:fill="auto"/>
            <w:vAlign w:val="center"/>
          </w:tcPr>
          <w:p w:rsidR="008A5939" w:rsidRPr="008B7EAA" w:rsidRDefault="008A5939" w:rsidP="008A5939">
            <w:pPr>
              <w:spacing w:line="280" w:lineRule="exact"/>
              <w:ind w:firstLine="0"/>
              <w:rPr>
                <w:rFonts w:ascii="Times New Roman" w:hAnsi="Times New Roman" w:cs="Times New Roman"/>
                <w:sz w:val="20"/>
                <w:szCs w:val="20"/>
              </w:rPr>
            </w:pPr>
            <w:r w:rsidRPr="008B7EAA">
              <w:rPr>
                <w:rFonts w:ascii="Times New Roman" w:hAnsi="Times New Roman" w:cs="Times New Roman"/>
                <w:sz w:val="20"/>
                <w:szCs w:val="20"/>
              </w:rPr>
              <w:t>Вид проверки</w:t>
            </w:r>
          </w:p>
        </w:tc>
        <w:tc>
          <w:tcPr>
            <w:tcW w:w="3686" w:type="dxa"/>
            <w:gridSpan w:val="3"/>
            <w:tcBorders>
              <w:bottom w:val="single" w:sz="4" w:space="0" w:color="auto"/>
            </w:tcBorders>
            <w:shd w:val="clear" w:color="auto" w:fill="auto"/>
            <w:vAlign w:val="bottom"/>
          </w:tcPr>
          <w:p w:rsidR="008A5939" w:rsidRPr="008B7EAA" w:rsidRDefault="008A5939" w:rsidP="00651ADA">
            <w:pPr>
              <w:spacing w:line="260" w:lineRule="exact"/>
              <w:rPr>
                <w:rFonts w:ascii="Times New Roman" w:hAnsi="Times New Roman" w:cs="Times New Roman"/>
                <w:i/>
                <w:sz w:val="20"/>
                <w:szCs w:val="20"/>
              </w:rPr>
            </w:pPr>
          </w:p>
        </w:tc>
        <w:tc>
          <w:tcPr>
            <w:tcW w:w="1779" w:type="dxa"/>
            <w:vMerge w:val="restart"/>
            <w:shd w:val="clear" w:color="auto" w:fill="auto"/>
            <w:vAlign w:val="center"/>
          </w:tcPr>
          <w:p w:rsidR="008A5939" w:rsidRPr="008B7EAA" w:rsidRDefault="008A5939" w:rsidP="00651ADA">
            <w:pPr>
              <w:spacing w:line="180" w:lineRule="exact"/>
              <w:rPr>
                <w:rFonts w:ascii="Times New Roman" w:hAnsi="Times New Roman" w:cs="Times New Roman"/>
                <w:sz w:val="20"/>
                <w:szCs w:val="20"/>
              </w:rPr>
            </w:pPr>
          </w:p>
        </w:tc>
      </w:tr>
      <w:tr w:rsidR="008A5939" w:rsidRPr="008B7EAA" w:rsidTr="00651ADA">
        <w:trPr>
          <w:gridAfter w:val="3"/>
          <w:wAfter w:w="4692" w:type="dxa"/>
          <w:trHeight w:val="220"/>
        </w:trPr>
        <w:tc>
          <w:tcPr>
            <w:tcW w:w="3510" w:type="dxa"/>
            <w:vMerge/>
            <w:shd w:val="clear" w:color="auto" w:fill="auto"/>
            <w:vAlign w:val="center"/>
          </w:tcPr>
          <w:p w:rsidR="008A5939" w:rsidRPr="008B7EAA" w:rsidRDefault="008A5939" w:rsidP="00651ADA">
            <w:pPr>
              <w:spacing w:line="280" w:lineRule="exact"/>
              <w:rPr>
                <w:rFonts w:ascii="Times New Roman" w:hAnsi="Times New Roman" w:cs="Times New Roman"/>
                <w:sz w:val="20"/>
                <w:szCs w:val="20"/>
              </w:rPr>
            </w:pPr>
          </w:p>
        </w:tc>
        <w:tc>
          <w:tcPr>
            <w:tcW w:w="3686" w:type="dxa"/>
            <w:gridSpan w:val="3"/>
            <w:tcBorders>
              <w:top w:val="single" w:sz="4" w:space="0" w:color="auto"/>
            </w:tcBorders>
            <w:shd w:val="clear" w:color="auto" w:fill="auto"/>
          </w:tcPr>
          <w:p w:rsidR="008A5939" w:rsidRPr="008B7EAA" w:rsidRDefault="008A5939" w:rsidP="00651ADA">
            <w:pPr>
              <w:spacing w:line="180" w:lineRule="exact"/>
              <w:jc w:val="center"/>
              <w:rPr>
                <w:rFonts w:ascii="Times New Roman" w:hAnsi="Times New Roman" w:cs="Times New Roman"/>
                <w:sz w:val="20"/>
                <w:szCs w:val="20"/>
              </w:rPr>
            </w:pPr>
            <w:r w:rsidRPr="008B7EAA">
              <w:rPr>
                <w:rFonts w:ascii="Times New Roman" w:hAnsi="Times New Roman" w:cs="Times New Roman"/>
                <w:sz w:val="20"/>
                <w:szCs w:val="20"/>
              </w:rPr>
              <w:t>плановая, внеплановая</w:t>
            </w:r>
            <w:r w:rsidRPr="008B7EAA">
              <w:rPr>
                <w:rStyle w:val="a7"/>
                <w:rFonts w:ascii="Times New Roman" w:hAnsi="Times New Roman" w:cs="Times New Roman"/>
                <w:sz w:val="20"/>
                <w:szCs w:val="20"/>
              </w:rPr>
              <w:footnoteReference w:id="1"/>
            </w:r>
          </w:p>
        </w:tc>
        <w:tc>
          <w:tcPr>
            <w:tcW w:w="1779" w:type="dxa"/>
            <w:vMerge/>
            <w:shd w:val="clear" w:color="auto" w:fill="auto"/>
          </w:tcPr>
          <w:p w:rsidR="008A5939" w:rsidRPr="008B7EAA" w:rsidRDefault="008A5939" w:rsidP="00651ADA">
            <w:pPr>
              <w:spacing w:line="180" w:lineRule="exact"/>
              <w:rPr>
                <w:rFonts w:ascii="Times New Roman" w:hAnsi="Times New Roman" w:cs="Times New Roman"/>
                <w:sz w:val="20"/>
                <w:szCs w:val="20"/>
              </w:rPr>
            </w:pPr>
          </w:p>
        </w:tc>
      </w:tr>
      <w:tr w:rsidR="008A5939" w:rsidRPr="008B7EAA" w:rsidTr="00651ADA">
        <w:trPr>
          <w:gridAfter w:val="3"/>
          <w:wAfter w:w="4692" w:type="dxa"/>
          <w:trHeight w:val="735"/>
        </w:trPr>
        <w:tc>
          <w:tcPr>
            <w:tcW w:w="3510" w:type="dxa"/>
            <w:shd w:val="clear" w:color="auto" w:fill="auto"/>
            <w:vAlign w:val="center"/>
          </w:tcPr>
          <w:p w:rsidR="008A5939" w:rsidRPr="008B7EAA" w:rsidRDefault="008A5939" w:rsidP="00651ADA">
            <w:pPr>
              <w:spacing w:line="200" w:lineRule="exact"/>
              <w:rPr>
                <w:rFonts w:ascii="Times New Roman" w:hAnsi="Times New Roman" w:cs="Times New Roman"/>
                <w:sz w:val="20"/>
                <w:szCs w:val="20"/>
              </w:rPr>
            </w:pPr>
          </w:p>
          <w:p w:rsidR="008A5939" w:rsidRPr="008B7EAA" w:rsidRDefault="008A5939" w:rsidP="00651ADA">
            <w:pPr>
              <w:spacing w:line="200" w:lineRule="exact"/>
              <w:rPr>
                <w:rFonts w:ascii="Times New Roman" w:hAnsi="Times New Roman" w:cs="Times New Roman"/>
                <w:sz w:val="20"/>
                <w:szCs w:val="20"/>
              </w:rPr>
            </w:pPr>
          </w:p>
          <w:p w:rsidR="008A5939" w:rsidRPr="008B7EAA" w:rsidRDefault="008A5939" w:rsidP="008A5939">
            <w:pPr>
              <w:spacing w:line="200" w:lineRule="exact"/>
              <w:ind w:firstLine="0"/>
              <w:rPr>
                <w:rFonts w:ascii="Times New Roman" w:hAnsi="Times New Roman" w:cs="Times New Roman"/>
                <w:sz w:val="20"/>
                <w:szCs w:val="20"/>
              </w:rPr>
            </w:pPr>
            <w:r w:rsidRPr="008B7EAA">
              <w:rPr>
                <w:rFonts w:ascii="Times New Roman" w:hAnsi="Times New Roman" w:cs="Times New Roman"/>
                <w:sz w:val="20"/>
                <w:szCs w:val="20"/>
              </w:rPr>
              <w:t>Основание для проверки</w:t>
            </w:r>
            <w:r w:rsidRPr="008B7EAA">
              <w:rPr>
                <w:rStyle w:val="a7"/>
                <w:rFonts w:ascii="Times New Roman" w:hAnsi="Times New Roman" w:cs="Times New Roman"/>
                <w:sz w:val="20"/>
                <w:szCs w:val="20"/>
              </w:rPr>
              <w:footnoteReference w:id="2"/>
            </w:r>
          </w:p>
          <w:p w:rsidR="008A5939" w:rsidRPr="008B7EAA" w:rsidRDefault="008A5939" w:rsidP="00651ADA">
            <w:pPr>
              <w:spacing w:line="280" w:lineRule="exact"/>
              <w:rPr>
                <w:rFonts w:ascii="Times New Roman" w:hAnsi="Times New Roman" w:cs="Times New Roman"/>
                <w:sz w:val="20"/>
                <w:szCs w:val="20"/>
              </w:rPr>
            </w:pPr>
          </w:p>
        </w:tc>
        <w:tc>
          <w:tcPr>
            <w:tcW w:w="3686" w:type="dxa"/>
            <w:gridSpan w:val="3"/>
            <w:tcBorders>
              <w:bottom w:val="single" w:sz="4" w:space="0" w:color="auto"/>
            </w:tcBorders>
            <w:shd w:val="clear" w:color="auto" w:fill="auto"/>
          </w:tcPr>
          <w:p w:rsidR="008A5939" w:rsidRPr="008B7EAA" w:rsidRDefault="008A5939" w:rsidP="00651ADA">
            <w:pPr>
              <w:spacing w:line="180" w:lineRule="exact"/>
              <w:jc w:val="center"/>
              <w:rPr>
                <w:rFonts w:ascii="Times New Roman" w:hAnsi="Times New Roman" w:cs="Times New Roman"/>
                <w:sz w:val="20"/>
                <w:szCs w:val="20"/>
              </w:rPr>
            </w:pPr>
          </w:p>
          <w:p w:rsidR="008A5939" w:rsidRPr="008B7EAA" w:rsidRDefault="008A5939" w:rsidP="00651ADA">
            <w:pPr>
              <w:spacing w:line="180" w:lineRule="exact"/>
              <w:jc w:val="center"/>
              <w:rPr>
                <w:rFonts w:ascii="Times New Roman" w:hAnsi="Times New Roman" w:cs="Times New Roman"/>
                <w:sz w:val="20"/>
                <w:szCs w:val="20"/>
              </w:rPr>
            </w:pPr>
          </w:p>
          <w:p w:rsidR="008A5939" w:rsidRPr="008B7EAA" w:rsidRDefault="008A5939" w:rsidP="00651ADA">
            <w:pPr>
              <w:spacing w:line="180" w:lineRule="exact"/>
              <w:jc w:val="center"/>
              <w:rPr>
                <w:rFonts w:ascii="Times New Roman" w:hAnsi="Times New Roman" w:cs="Times New Roman"/>
                <w:sz w:val="20"/>
                <w:szCs w:val="20"/>
              </w:rPr>
            </w:pPr>
          </w:p>
        </w:tc>
        <w:tc>
          <w:tcPr>
            <w:tcW w:w="1779" w:type="dxa"/>
            <w:shd w:val="clear" w:color="auto" w:fill="auto"/>
          </w:tcPr>
          <w:p w:rsidR="008A5939" w:rsidRPr="008B7EAA" w:rsidRDefault="008A5939" w:rsidP="00651ADA">
            <w:pPr>
              <w:spacing w:line="180" w:lineRule="exact"/>
              <w:rPr>
                <w:rFonts w:ascii="Times New Roman" w:hAnsi="Times New Roman" w:cs="Times New Roman"/>
                <w:sz w:val="20"/>
                <w:szCs w:val="20"/>
              </w:rPr>
            </w:pPr>
          </w:p>
        </w:tc>
      </w:tr>
      <w:tr w:rsidR="008A5939" w:rsidRPr="008B7EAA" w:rsidTr="00651ADA">
        <w:trPr>
          <w:gridAfter w:val="3"/>
          <w:wAfter w:w="4692" w:type="dxa"/>
          <w:trHeight w:val="220"/>
        </w:trPr>
        <w:tc>
          <w:tcPr>
            <w:tcW w:w="3510" w:type="dxa"/>
            <w:shd w:val="clear" w:color="auto" w:fill="auto"/>
            <w:vAlign w:val="center"/>
          </w:tcPr>
          <w:p w:rsidR="008A5939" w:rsidRPr="008B7EAA" w:rsidRDefault="008A5939" w:rsidP="00651ADA">
            <w:pPr>
              <w:spacing w:line="200" w:lineRule="exact"/>
              <w:rPr>
                <w:rFonts w:ascii="Times New Roman" w:hAnsi="Times New Roman" w:cs="Times New Roman"/>
                <w:sz w:val="20"/>
                <w:szCs w:val="20"/>
              </w:rPr>
            </w:pPr>
          </w:p>
        </w:tc>
        <w:tc>
          <w:tcPr>
            <w:tcW w:w="5465" w:type="dxa"/>
            <w:gridSpan w:val="4"/>
            <w:tcBorders>
              <w:top w:val="single" w:sz="4" w:space="0" w:color="auto"/>
            </w:tcBorders>
            <w:shd w:val="clear" w:color="auto" w:fill="auto"/>
          </w:tcPr>
          <w:p w:rsidR="008A5939" w:rsidRPr="008B7EAA" w:rsidRDefault="008A5939" w:rsidP="00651ADA">
            <w:pPr>
              <w:spacing w:line="180" w:lineRule="exact"/>
              <w:rPr>
                <w:rFonts w:ascii="Times New Roman" w:hAnsi="Times New Roman" w:cs="Times New Roman"/>
                <w:sz w:val="20"/>
                <w:szCs w:val="20"/>
              </w:rPr>
            </w:pPr>
          </w:p>
        </w:tc>
      </w:tr>
      <w:tr w:rsidR="008A5939" w:rsidRPr="008B7EAA" w:rsidTr="00651ADA">
        <w:trPr>
          <w:trHeight w:val="302"/>
        </w:trPr>
        <w:tc>
          <w:tcPr>
            <w:tcW w:w="6464" w:type="dxa"/>
            <w:gridSpan w:val="2"/>
            <w:tcBorders>
              <w:bottom w:val="single" w:sz="4" w:space="0" w:color="auto"/>
            </w:tcBorders>
            <w:shd w:val="clear" w:color="auto" w:fill="auto"/>
            <w:vAlign w:val="bottom"/>
          </w:tcPr>
          <w:p w:rsidR="008A5939" w:rsidRPr="008B7EAA" w:rsidRDefault="008A5939" w:rsidP="00651ADA">
            <w:pPr>
              <w:spacing w:line="260" w:lineRule="exact"/>
              <w:rPr>
                <w:rFonts w:ascii="Times New Roman" w:hAnsi="Times New Roman" w:cs="Times New Roman"/>
                <w:sz w:val="20"/>
                <w:szCs w:val="20"/>
              </w:rPr>
            </w:pPr>
          </w:p>
        </w:tc>
        <w:tc>
          <w:tcPr>
            <w:tcW w:w="284" w:type="dxa"/>
            <w:shd w:val="clear" w:color="auto" w:fill="auto"/>
          </w:tcPr>
          <w:p w:rsidR="008A5939" w:rsidRPr="008B7EAA" w:rsidRDefault="008A5939" w:rsidP="00651ADA">
            <w:pPr>
              <w:spacing w:line="180" w:lineRule="exact"/>
              <w:rPr>
                <w:rFonts w:ascii="Times New Roman" w:hAnsi="Times New Roman" w:cs="Times New Roman"/>
                <w:sz w:val="20"/>
                <w:szCs w:val="20"/>
              </w:rPr>
            </w:pPr>
          </w:p>
        </w:tc>
        <w:tc>
          <w:tcPr>
            <w:tcW w:w="3811" w:type="dxa"/>
            <w:gridSpan w:val="3"/>
            <w:tcBorders>
              <w:bottom w:val="single" w:sz="4" w:space="0" w:color="auto"/>
            </w:tcBorders>
            <w:shd w:val="clear" w:color="auto" w:fill="auto"/>
            <w:vAlign w:val="bottom"/>
          </w:tcPr>
          <w:p w:rsidR="008A5939" w:rsidRPr="008B7EAA" w:rsidRDefault="008A5939" w:rsidP="00651ADA">
            <w:pPr>
              <w:spacing w:line="260" w:lineRule="exact"/>
              <w:rPr>
                <w:rFonts w:ascii="Times New Roman" w:hAnsi="Times New Roman" w:cs="Times New Roman"/>
                <w:sz w:val="20"/>
                <w:szCs w:val="20"/>
              </w:rPr>
            </w:pPr>
          </w:p>
        </w:tc>
        <w:tc>
          <w:tcPr>
            <w:tcW w:w="284" w:type="dxa"/>
            <w:shd w:val="clear" w:color="auto" w:fill="auto"/>
            <w:vAlign w:val="center"/>
          </w:tcPr>
          <w:p w:rsidR="008A5939" w:rsidRPr="008B7EAA" w:rsidRDefault="008A5939" w:rsidP="00651ADA">
            <w:pPr>
              <w:spacing w:line="180" w:lineRule="exact"/>
              <w:rPr>
                <w:rFonts w:ascii="Times New Roman" w:hAnsi="Times New Roman" w:cs="Times New Roman"/>
                <w:sz w:val="20"/>
                <w:szCs w:val="20"/>
              </w:rPr>
            </w:pPr>
          </w:p>
        </w:tc>
        <w:tc>
          <w:tcPr>
            <w:tcW w:w="2824" w:type="dxa"/>
            <w:tcBorders>
              <w:bottom w:val="single" w:sz="4" w:space="0" w:color="auto"/>
            </w:tcBorders>
            <w:shd w:val="clear" w:color="auto" w:fill="auto"/>
            <w:vAlign w:val="bottom"/>
          </w:tcPr>
          <w:p w:rsidR="008A5939" w:rsidRPr="008B7EAA" w:rsidRDefault="008A5939" w:rsidP="00651ADA">
            <w:pPr>
              <w:spacing w:line="260" w:lineRule="exact"/>
              <w:rPr>
                <w:rFonts w:ascii="Times New Roman" w:hAnsi="Times New Roman" w:cs="Times New Roman"/>
                <w:sz w:val="20"/>
                <w:szCs w:val="20"/>
              </w:rPr>
            </w:pPr>
          </w:p>
        </w:tc>
      </w:tr>
      <w:tr w:rsidR="008A5939" w:rsidRPr="008B7EAA" w:rsidTr="00651ADA">
        <w:trPr>
          <w:trHeight w:val="302"/>
        </w:trPr>
        <w:tc>
          <w:tcPr>
            <w:tcW w:w="6464" w:type="dxa"/>
            <w:gridSpan w:val="2"/>
            <w:tcBorders>
              <w:top w:val="single" w:sz="4" w:space="0" w:color="auto"/>
            </w:tcBorders>
            <w:shd w:val="clear" w:color="auto" w:fill="auto"/>
          </w:tcPr>
          <w:p w:rsidR="008A5939" w:rsidRPr="008B7EAA" w:rsidRDefault="008A5939" w:rsidP="008A5939">
            <w:pPr>
              <w:spacing w:line="180" w:lineRule="exact"/>
              <w:ind w:firstLine="0"/>
              <w:rPr>
                <w:rFonts w:ascii="Times New Roman" w:hAnsi="Times New Roman" w:cs="Times New Roman"/>
                <w:sz w:val="20"/>
                <w:szCs w:val="20"/>
              </w:rPr>
            </w:pPr>
            <w:r w:rsidRPr="008B7EAA">
              <w:rPr>
                <w:rFonts w:ascii="Times New Roman" w:hAnsi="Times New Roman" w:cs="Times New Roman"/>
                <w:sz w:val="20"/>
                <w:szCs w:val="20"/>
              </w:rPr>
              <w:t>(должность проверяющего (руководителя проверки) или должностного лица, направившего проверочный лист)</w:t>
            </w:r>
          </w:p>
        </w:tc>
        <w:tc>
          <w:tcPr>
            <w:tcW w:w="284" w:type="dxa"/>
            <w:shd w:val="clear" w:color="auto" w:fill="auto"/>
          </w:tcPr>
          <w:p w:rsidR="008A5939" w:rsidRPr="008B7EAA" w:rsidRDefault="008A5939" w:rsidP="00651ADA">
            <w:pPr>
              <w:spacing w:line="180" w:lineRule="exact"/>
              <w:rPr>
                <w:rFonts w:ascii="Times New Roman" w:hAnsi="Times New Roman" w:cs="Times New Roman"/>
                <w:sz w:val="20"/>
                <w:szCs w:val="20"/>
              </w:rPr>
            </w:pPr>
          </w:p>
        </w:tc>
        <w:tc>
          <w:tcPr>
            <w:tcW w:w="3811" w:type="dxa"/>
            <w:gridSpan w:val="3"/>
            <w:tcBorders>
              <w:top w:val="single" w:sz="4" w:space="0" w:color="auto"/>
            </w:tcBorders>
            <w:shd w:val="clear" w:color="auto" w:fill="auto"/>
          </w:tcPr>
          <w:p w:rsidR="008A5939" w:rsidRPr="008B7EAA" w:rsidRDefault="008A5939" w:rsidP="00651ADA">
            <w:pPr>
              <w:spacing w:line="180" w:lineRule="exact"/>
              <w:jc w:val="center"/>
              <w:rPr>
                <w:rFonts w:ascii="Times New Roman" w:hAnsi="Times New Roman" w:cs="Times New Roman"/>
                <w:sz w:val="20"/>
                <w:szCs w:val="20"/>
              </w:rPr>
            </w:pPr>
            <w:r w:rsidRPr="008B7EAA">
              <w:rPr>
                <w:rFonts w:ascii="Times New Roman" w:hAnsi="Times New Roman" w:cs="Times New Roman"/>
                <w:sz w:val="20"/>
                <w:szCs w:val="20"/>
              </w:rPr>
              <w:t>(ФИО)</w:t>
            </w:r>
          </w:p>
        </w:tc>
        <w:tc>
          <w:tcPr>
            <w:tcW w:w="284" w:type="dxa"/>
            <w:shd w:val="clear" w:color="auto" w:fill="auto"/>
          </w:tcPr>
          <w:p w:rsidR="008A5939" w:rsidRPr="008B7EAA" w:rsidRDefault="008A5939" w:rsidP="00651ADA">
            <w:pPr>
              <w:spacing w:line="180" w:lineRule="exact"/>
              <w:rPr>
                <w:rFonts w:ascii="Times New Roman" w:hAnsi="Times New Roman" w:cs="Times New Roman"/>
                <w:sz w:val="20"/>
                <w:szCs w:val="20"/>
              </w:rPr>
            </w:pPr>
          </w:p>
        </w:tc>
        <w:tc>
          <w:tcPr>
            <w:tcW w:w="2824" w:type="dxa"/>
            <w:tcBorders>
              <w:top w:val="single" w:sz="4" w:space="0" w:color="auto"/>
            </w:tcBorders>
            <w:shd w:val="clear" w:color="auto" w:fill="auto"/>
          </w:tcPr>
          <w:p w:rsidR="008A5939" w:rsidRPr="008B7EAA" w:rsidRDefault="008A5939" w:rsidP="008A5939">
            <w:pPr>
              <w:spacing w:line="180" w:lineRule="exact"/>
              <w:ind w:firstLine="0"/>
              <w:rPr>
                <w:rFonts w:ascii="Times New Roman" w:hAnsi="Times New Roman" w:cs="Times New Roman"/>
                <w:sz w:val="20"/>
                <w:szCs w:val="20"/>
              </w:rPr>
            </w:pPr>
            <w:r w:rsidRPr="008B7EAA">
              <w:rPr>
                <w:rFonts w:ascii="Times New Roman" w:hAnsi="Times New Roman" w:cs="Times New Roman"/>
                <w:sz w:val="20"/>
                <w:szCs w:val="20"/>
              </w:rPr>
              <w:t>(контактный телефон)</w:t>
            </w:r>
          </w:p>
        </w:tc>
      </w:tr>
    </w:tbl>
    <w:p w:rsidR="008A5939" w:rsidRPr="008B7EAA" w:rsidRDefault="008A5939" w:rsidP="008A5939">
      <w:pPr>
        <w:spacing w:line="180" w:lineRule="exact"/>
        <w:rPr>
          <w:rFonts w:ascii="Times New Roman" w:hAnsi="Times New Roman" w:cs="Times New Roman"/>
          <w:sz w:val="20"/>
          <w:szCs w:val="20"/>
          <w:u w:val="single"/>
        </w:rPr>
      </w:pPr>
    </w:p>
    <w:tbl>
      <w:tblPr>
        <w:tblW w:w="14850" w:type="dxa"/>
        <w:tblLook w:val="04A0" w:firstRow="1" w:lastRow="0" w:firstColumn="1" w:lastColumn="0" w:noHBand="0" w:noVBand="1"/>
      </w:tblPr>
      <w:tblGrid>
        <w:gridCol w:w="14850"/>
      </w:tblGrid>
      <w:tr w:rsidR="008A5939" w:rsidRPr="008B7EAA" w:rsidTr="00651ADA">
        <w:trPr>
          <w:trHeight w:val="496"/>
        </w:trPr>
        <w:tc>
          <w:tcPr>
            <w:tcW w:w="14850" w:type="dxa"/>
            <w:tcBorders>
              <w:top w:val="single" w:sz="4" w:space="0" w:color="auto"/>
              <w:bottom w:val="single" w:sz="4" w:space="0" w:color="auto"/>
            </w:tcBorders>
            <w:shd w:val="clear" w:color="auto" w:fill="auto"/>
            <w:vAlign w:val="bottom"/>
          </w:tcPr>
          <w:p w:rsidR="008A5939" w:rsidRPr="008B7EAA" w:rsidRDefault="008A5939" w:rsidP="00651ADA">
            <w:pPr>
              <w:spacing w:line="300" w:lineRule="exact"/>
              <w:rPr>
                <w:rFonts w:ascii="Times New Roman" w:hAnsi="Times New Roman" w:cs="Times New Roman"/>
                <w:i/>
                <w:sz w:val="20"/>
                <w:szCs w:val="20"/>
              </w:rPr>
            </w:pPr>
          </w:p>
        </w:tc>
      </w:tr>
      <w:tr w:rsidR="008A5939" w:rsidRPr="008B7EAA" w:rsidTr="00651ADA">
        <w:tc>
          <w:tcPr>
            <w:tcW w:w="14850" w:type="dxa"/>
            <w:tcBorders>
              <w:top w:val="single" w:sz="4" w:space="0" w:color="auto"/>
            </w:tcBorders>
            <w:shd w:val="clear" w:color="auto" w:fill="auto"/>
          </w:tcPr>
          <w:p w:rsidR="008A5939" w:rsidRPr="008B7EAA" w:rsidRDefault="008A5939" w:rsidP="00651ADA">
            <w:pPr>
              <w:spacing w:line="180" w:lineRule="exact"/>
              <w:jc w:val="center"/>
              <w:rPr>
                <w:rFonts w:ascii="Times New Roman" w:hAnsi="Times New Roman" w:cs="Times New Roman"/>
                <w:sz w:val="20"/>
                <w:szCs w:val="20"/>
              </w:rPr>
            </w:pPr>
            <w:r w:rsidRPr="008B7EAA">
              <w:rPr>
                <w:rFonts w:ascii="Times New Roman" w:hAnsi="Times New Roman" w:cs="Times New Roman"/>
                <w:sz w:val="20"/>
                <w:szCs w:val="20"/>
              </w:rPr>
              <w:t>(наименование проверяемого субъекта)</w:t>
            </w:r>
          </w:p>
          <w:p w:rsidR="008A5939" w:rsidRPr="008B7EAA" w:rsidRDefault="008A5939" w:rsidP="00651ADA">
            <w:pPr>
              <w:spacing w:line="180" w:lineRule="exact"/>
              <w:rPr>
                <w:rFonts w:ascii="Times New Roman" w:hAnsi="Times New Roman" w:cs="Times New Roman"/>
                <w:sz w:val="20"/>
                <w:szCs w:val="20"/>
              </w:rPr>
            </w:pPr>
          </w:p>
        </w:tc>
      </w:tr>
      <w:tr w:rsidR="008A5939" w:rsidRPr="008B7EAA" w:rsidTr="0065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850" w:type="dxa"/>
            <w:tcBorders>
              <w:top w:val="single" w:sz="4" w:space="0" w:color="auto"/>
              <w:left w:val="nil"/>
              <w:bottom w:val="nil"/>
              <w:right w:val="nil"/>
            </w:tcBorders>
            <w:shd w:val="clear" w:color="auto" w:fill="auto"/>
          </w:tcPr>
          <w:p w:rsidR="008A5939" w:rsidRPr="008B7EAA" w:rsidRDefault="008A5939" w:rsidP="00651ADA">
            <w:pPr>
              <w:spacing w:line="180" w:lineRule="exact"/>
              <w:jc w:val="center"/>
              <w:rPr>
                <w:rFonts w:ascii="Times New Roman" w:hAnsi="Times New Roman" w:cs="Times New Roman"/>
                <w:sz w:val="20"/>
                <w:szCs w:val="20"/>
              </w:rPr>
            </w:pPr>
            <w:proofErr w:type="gramStart"/>
            <w:r w:rsidRPr="008B7EAA">
              <w:rPr>
                <w:rFonts w:ascii="Times New Roman" w:hAnsi="Times New Roman" w:cs="Times New Roman"/>
                <w:sz w:val="20"/>
                <w:szCs w:val="20"/>
              </w:rPr>
              <w:t>(место нахождения проверяемого субъекта (объекта проверяемого субъекта)</w:t>
            </w:r>
            <w:proofErr w:type="gramEnd"/>
          </w:p>
          <w:p w:rsidR="008A5939" w:rsidRPr="008B7EAA" w:rsidRDefault="008A5939" w:rsidP="00651ADA">
            <w:pPr>
              <w:spacing w:line="180" w:lineRule="exact"/>
              <w:rPr>
                <w:rFonts w:ascii="Times New Roman" w:hAnsi="Times New Roman" w:cs="Times New Roman"/>
                <w:sz w:val="20"/>
                <w:szCs w:val="20"/>
              </w:rPr>
            </w:pPr>
          </w:p>
        </w:tc>
      </w:tr>
      <w:tr w:rsidR="008A5939" w:rsidRPr="008B7EAA" w:rsidTr="0065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850" w:type="dxa"/>
            <w:tcBorders>
              <w:top w:val="single" w:sz="4" w:space="0" w:color="auto"/>
              <w:left w:val="nil"/>
              <w:bottom w:val="nil"/>
              <w:right w:val="nil"/>
            </w:tcBorders>
            <w:shd w:val="clear" w:color="auto" w:fill="auto"/>
          </w:tcPr>
          <w:p w:rsidR="008A5939" w:rsidRPr="008B7EAA" w:rsidRDefault="008A5939" w:rsidP="00651ADA">
            <w:pPr>
              <w:spacing w:line="180" w:lineRule="exact"/>
              <w:jc w:val="center"/>
              <w:rPr>
                <w:rFonts w:ascii="Times New Roman" w:hAnsi="Times New Roman" w:cs="Times New Roman"/>
                <w:sz w:val="20"/>
                <w:szCs w:val="20"/>
              </w:rPr>
            </w:pPr>
            <w:r w:rsidRPr="008B7EAA">
              <w:rPr>
                <w:rFonts w:ascii="Times New Roman" w:hAnsi="Times New Roman" w:cs="Times New Roman"/>
                <w:sz w:val="20"/>
                <w:szCs w:val="20"/>
              </w:rPr>
              <w:t>(место осуществления деятельности)</w:t>
            </w:r>
          </w:p>
        </w:tc>
      </w:tr>
      <w:tr w:rsidR="008A5939" w:rsidRPr="008B7EAA" w:rsidTr="0065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4850" w:type="dxa"/>
            <w:tcBorders>
              <w:top w:val="nil"/>
              <w:left w:val="nil"/>
              <w:right w:val="nil"/>
            </w:tcBorders>
            <w:shd w:val="clear" w:color="auto" w:fill="auto"/>
          </w:tcPr>
          <w:p w:rsidR="008A5939" w:rsidRPr="008B7EAA" w:rsidRDefault="008A5939" w:rsidP="00651ADA">
            <w:pPr>
              <w:spacing w:line="180" w:lineRule="exact"/>
              <w:rPr>
                <w:rFonts w:ascii="Times New Roman" w:hAnsi="Times New Roman" w:cs="Times New Roman"/>
                <w:sz w:val="20"/>
                <w:szCs w:val="20"/>
              </w:rPr>
            </w:pPr>
          </w:p>
        </w:tc>
      </w:tr>
    </w:tbl>
    <w:p w:rsidR="008A5939" w:rsidRPr="008B7EAA" w:rsidRDefault="008A5939" w:rsidP="008A5939">
      <w:pPr>
        <w:jc w:val="center"/>
        <w:rPr>
          <w:rFonts w:ascii="Times New Roman" w:hAnsi="Times New Roman" w:cs="Times New Roman"/>
          <w:sz w:val="20"/>
          <w:szCs w:val="20"/>
        </w:rPr>
      </w:pPr>
      <w:r w:rsidRPr="008B7EAA">
        <w:rPr>
          <w:rFonts w:ascii="Times New Roman" w:hAnsi="Times New Roman" w:cs="Times New Roman"/>
          <w:sz w:val="20"/>
          <w:szCs w:val="20"/>
        </w:rPr>
        <w:lastRenderedPageBreak/>
        <w:t>(учетный номер плательщик</w:t>
      </w:r>
      <w:proofErr w:type="gramStart"/>
      <w:r w:rsidRPr="008B7EAA">
        <w:rPr>
          <w:rFonts w:ascii="Times New Roman" w:hAnsi="Times New Roman" w:cs="Times New Roman"/>
          <w:sz w:val="20"/>
          <w:szCs w:val="20"/>
        </w:rPr>
        <w:t>а(</w:t>
      </w:r>
      <w:proofErr w:type="gramEnd"/>
      <w:r w:rsidRPr="008B7EAA">
        <w:rPr>
          <w:rFonts w:ascii="Times New Roman" w:hAnsi="Times New Roman" w:cs="Times New Roman"/>
          <w:sz w:val="20"/>
          <w:szCs w:val="20"/>
        </w:rPr>
        <w:t xml:space="preserve"> при наличии))</w:t>
      </w:r>
    </w:p>
    <w:p w:rsidR="008A5939" w:rsidRPr="008B7EAA" w:rsidRDefault="008A5939" w:rsidP="008A5939">
      <w:pPr>
        <w:rPr>
          <w:rFonts w:ascii="Times New Roman" w:hAnsi="Times New Roman" w:cs="Times New Roman"/>
          <w:b/>
          <w:sz w:val="18"/>
          <w:szCs w:val="18"/>
        </w:rPr>
      </w:pPr>
      <w:r w:rsidRPr="008B7EAA">
        <w:rPr>
          <w:rFonts w:ascii="Times New Roman" w:hAnsi="Times New Roman" w:cs="Times New Roman"/>
          <w:color w:val="FF0000"/>
          <w:sz w:val="18"/>
          <w:szCs w:val="18"/>
        </w:rPr>
        <w:br w:type="page"/>
      </w:r>
      <w:r w:rsidRPr="008B7EAA">
        <w:rPr>
          <w:rFonts w:ascii="Times New Roman" w:hAnsi="Times New Roman" w:cs="Times New Roman"/>
          <w:b/>
          <w:sz w:val="18"/>
          <w:szCs w:val="18"/>
        </w:rPr>
        <w:lastRenderedPageBreak/>
        <w:t>Критерии оценки степени риска предпринимательской деятельности в области промышленной безопасности</w:t>
      </w:r>
      <w:r w:rsidRPr="008B7EAA">
        <w:rPr>
          <w:rStyle w:val="a7"/>
          <w:rFonts w:ascii="Times New Roman" w:hAnsi="Times New Roman" w:cs="Times New Roman"/>
          <w:b/>
          <w:sz w:val="18"/>
          <w:szCs w:val="18"/>
        </w:rPr>
        <w:footnoteReference w:id="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3686"/>
        <w:gridCol w:w="2912"/>
      </w:tblGrid>
      <w:tr w:rsidR="008A5939" w:rsidRPr="008B7EAA" w:rsidTr="00651ADA">
        <w:tc>
          <w:tcPr>
            <w:tcW w:w="8188" w:type="dxa"/>
            <w:shd w:val="clear" w:color="auto" w:fill="D9D9D9"/>
          </w:tcPr>
          <w:p w:rsidR="008A5939" w:rsidRPr="008B7EAA" w:rsidRDefault="008A5939" w:rsidP="00651ADA">
            <w:pPr>
              <w:ind w:firstLine="0"/>
              <w:rPr>
                <w:rFonts w:ascii="Times New Roman" w:hAnsi="Times New Roman" w:cs="Times New Roman"/>
                <w:sz w:val="18"/>
                <w:szCs w:val="18"/>
              </w:rPr>
            </w:pPr>
            <w:r w:rsidRPr="008B7EAA">
              <w:rPr>
                <w:rFonts w:ascii="Times New Roman" w:hAnsi="Times New Roman" w:cs="Times New Roman"/>
                <w:sz w:val="18"/>
                <w:szCs w:val="18"/>
              </w:rPr>
              <w:t>К высокой степени риска относятся объекты: строительства, эксплуатации, расширения, реконструкции, технического перевооружения, консервации и ликвидации опасных производственных объектов (80 баллов)</w:t>
            </w:r>
            <w:r w:rsidRPr="008B7EAA">
              <w:rPr>
                <w:rStyle w:val="a7"/>
                <w:rFonts w:ascii="Times New Roman" w:hAnsi="Times New Roman" w:cs="Times New Roman"/>
                <w:sz w:val="18"/>
                <w:szCs w:val="18"/>
              </w:rPr>
              <w:footnoteReference w:id="4"/>
            </w:r>
            <w:r w:rsidRPr="008B7EAA">
              <w:rPr>
                <w:rFonts w:ascii="Times New Roman" w:hAnsi="Times New Roman" w:cs="Times New Roman"/>
                <w:sz w:val="18"/>
                <w:szCs w:val="18"/>
              </w:rPr>
              <w:t>:</w:t>
            </w:r>
          </w:p>
        </w:tc>
        <w:tc>
          <w:tcPr>
            <w:tcW w:w="3686" w:type="dxa"/>
            <w:shd w:val="clear" w:color="auto" w:fill="D9D9D9"/>
          </w:tcPr>
          <w:p w:rsidR="008A5939" w:rsidRPr="008B7EAA" w:rsidRDefault="008A5939" w:rsidP="00651ADA">
            <w:pPr>
              <w:ind w:firstLine="0"/>
              <w:rPr>
                <w:rFonts w:ascii="Times New Roman" w:hAnsi="Times New Roman" w:cs="Times New Roman"/>
                <w:sz w:val="18"/>
                <w:szCs w:val="18"/>
              </w:rPr>
            </w:pPr>
            <w:r w:rsidRPr="008B7EAA">
              <w:rPr>
                <w:rFonts w:ascii="Times New Roman" w:hAnsi="Times New Roman" w:cs="Times New Roman"/>
                <w:sz w:val="18"/>
                <w:szCs w:val="18"/>
              </w:rPr>
              <w:t xml:space="preserve">К средней степени риска (50 баллов) относятся объекты: </w:t>
            </w:r>
          </w:p>
          <w:p w:rsidR="008A5939" w:rsidRPr="008B7EAA" w:rsidRDefault="008A5939" w:rsidP="00651ADA">
            <w:pPr>
              <w:rPr>
                <w:rFonts w:ascii="Times New Roman" w:hAnsi="Times New Roman" w:cs="Times New Roman"/>
                <w:sz w:val="18"/>
                <w:szCs w:val="18"/>
              </w:rPr>
            </w:pPr>
          </w:p>
        </w:tc>
        <w:tc>
          <w:tcPr>
            <w:tcW w:w="2912" w:type="dxa"/>
            <w:shd w:val="clear" w:color="auto" w:fill="D9D9D9"/>
          </w:tcPr>
          <w:p w:rsidR="008A5939" w:rsidRPr="008B7EAA" w:rsidRDefault="008A5939" w:rsidP="00651ADA">
            <w:pPr>
              <w:ind w:firstLine="0"/>
              <w:rPr>
                <w:rFonts w:ascii="Times New Roman" w:hAnsi="Times New Roman" w:cs="Times New Roman"/>
                <w:sz w:val="18"/>
                <w:szCs w:val="18"/>
              </w:rPr>
            </w:pPr>
            <w:r w:rsidRPr="008B7EAA">
              <w:rPr>
                <w:rFonts w:ascii="Times New Roman" w:hAnsi="Times New Roman" w:cs="Times New Roman"/>
                <w:sz w:val="18"/>
                <w:szCs w:val="18"/>
              </w:rPr>
              <w:t xml:space="preserve">К низкой степени риска (25 баллов) относятся следующие объекты: </w:t>
            </w:r>
          </w:p>
        </w:tc>
      </w:tr>
      <w:tr w:rsidR="008A5939" w:rsidRPr="008B7EAA" w:rsidTr="00651ADA">
        <w:tc>
          <w:tcPr>
            <w:tcW w:w="8188" w:type="dxa"/>
          </w:tcPr>
          <w:p w:rsidR="008A5939" w:rsidRPr="00E81140" w:rsidRDefault="008A5939" w:rsidP="008A5939">
            <w:pPr>
              <w:pStyle w:val="a4"/>
              <w:numPr>
                <w:ilvl w:val="0"/>
                <w:numId w:val="7"/>
              </w:numPr>
              <w:rPr>
                <w:rFonts w:ascii="Times New Roman" w:hAnsi="Times New Roman" w:cs="Times New Roman"/>
                <w:sz w:val="18"/>
                <w:szCs w:val="18"/>
              </w:rPr>
            </w:pPr>
            <w:r w:rsidRPr="00E81140">
              <w:rPr>
                <w:rFonts w:ascii="Times New Roman" w:hAnsi="Times New Roman" w:cs="Times New Roman"/>
                <w:sz w:val="18"/>
                <w:szCs w:val="18"/>
              </w:rPr>
              <w:t xml:space="preserve">добычи и обогащения твердых полезных ископаемых, включая уголь, сланец, руды черных и цветных металлов, сырье горно-химической промышленности; объекты шахтного, гидротехнического и специального подземного строительства; объекты, размещаемые в подземных горных выработках и естественных подземных полостях; </w:t>
            </w:r>
          </w:p>
          <w:p w:rsidR="008A5939" w:rsidRPr="00E81140" w:rsidRDefault="008A5939" w:rsidP="008A5939">
            <w:pPr>
              <w:pStyle w:val="a4"/>
              <w:numPr>
                <w:ilvl w:val="0"/>
                <w:numId w:val="7"/>
              </w:numPr>
              <w:rPr>
                <w:rFonts w:ascii="Times New Roman" w:hAnsi="Times New Roman" w:cs="Times New Roman"/>
                <w:sz w:val="18"/>
                <w:szCs w:val="18"/>
              </w:rPr>
            </w:pPr>
            <w:r w:rsidRPr="00E81140">
              <w:rPr>
                <w:rFonts w:ascii="Times New Roman" w:hAnsi="Times New Roman" w:cs="Times New Roman"/>
                <w:sz w:val="18"/>
                <w:szCs w:val="18"/>
              </w:rPr>
              <w:t xml:space="preserve">ведения горных работ при строительстве транспортных и коллекторных тоннелей и других подземных сооружений; </w:t>
            </w:r>
          </w:p>
          <w:p w:rsidR="008A5939" w:rsidRPr="00E81140" w:rsidRDefault="008A5939" w:rsidP="008A5939">
            <w:pPr>
              <w:pStyle w:val="a4"/>
              <w:numPr>
                <w:ilvl w:val="0"/>
                <w:numId w:val="7"/>
              </w:numPr>
              <w:rPr>
                <w:rFonts w:ascii="Times New Roman" w:hAnsi="Times New Roman" w:cs="Times New Roman"/>
                <w:sz w:val="18"/>
                <w:szCs w:val="18"/>
              </w:rPr>
            </w:pPr>
            <w:proofErr w:type="spellStart"/>
            <w:r w:rsidRPr="00E81140">
              <w:rPr>
                <w:rFonts w:ascii="Times New Roman" w:hAnsi="Times New Roman" w:cs="Times New Roman"/>
                <w:sz w:val="18"/>
                <w:szCs w:val="18"/>
              </w:rPr>
              <w:t>нефт</w:t>
            </w:r>
            <w:proofErr w:type="gramStart"/>
            <w:r w:rsidRPr="00E81140">
              <w:rPr>
                <w:rFonts w:ascii="Times New Roman" w:hAnsi="Times New Roman" w:cs="Times New Roman"/>
                <w:sz w:val="18"/>
                <w:szCs w:val="18"/>
              </w:rPr>
              <w:t>е</w:t>
            </w:r>
            <w:proofErr w:type="spellEnd"/>
            <w:r w:rsidRPr="00E81140">
              <w:rPr>
                <w:rFonts w:ascii="Times New Roman" w:hAnsi="Times New Roman" w:cs="Times New Roman"/>
                <w:sz w:val="18"/>
                <w:szCs w:val="18"/>
              </w:rPr>
              <w:t>-</w:t>
            </w:r>
            <w:proofErr w:type="gramEnd"/>
            <w:r w:rsidRPr="00E81140">
              <w:rPr>
                <w:rFonts w:ascii="Times New Roman" w:hAnsi="Times New Roman" w:cs="Times New Roman"/>
                <w:sz w:val="18"/>
                <w:szCs w:val="18"/>
              </w:rPr>
              <w:t xml:space="preserve">  и газодобывающей, </w:t>
            </w:r>
            <w:proofErr w:type="spellStart"/>
            <w:r w:rsidRPr="00E81140">
              <w:rPr>
                <w:rFonts w:ascii="Times New Roman" w:hAnsi="Times New Roman" w:cs="Times New Roman"/>
                <w:sz w:val="18"/>
                <w:szCs w:val="18"/>
              </w:rPr>
              <w:t>нефте</w:t>
            </w:r>
            <w:proofErr w:type="spellEnd"/>
            <w:r w:rsidRPr="00E81140">
              <w:rPr>
                <w:rFonts w:ascii="Times New Roman" w:hAnsi="Times New Roman" w:cs="Times New Roman"/>
                <w:sz w:val="18"/>
                <w:szCs w:val="18"/>
              </w:rPr>
              <w:t xml:space="preserve">-  и газоперерабатывающей, химической и нефтехимической промышленности; нефтепродуктообеспечения; магистрального трубопроводного транспорта газов и горючих жидкостей; </w:t>
            </w:r>
          </w:p>
          <w:p w:rsidR="008A5939" w:rsidRPr="00E81140" w:rsidRDefault="008A5939" w:rsidP="008A5939">
            <w:pPr>
              <w:pStyle w:val="a4"/>
              <w:numPr>
                <w:ilvl w:val="0"/>
                <w:numId w:val="7"/>
              </w:numPr>
              <w:rPr>
                <w:rFonts w:ascii="Times New Roman" w:hAnsi="Times New Roman" w:cs="Times New Roman"/>
                <w:sz w:val="18"/>
                <w:szCs w:val="18"/>
              </w:rPr>
            </w:pPr>
            <w:r w:rsidRPr="00E81140">
              <w:rPr>
                <w:rFonts w:ascii="Times New Roman" w:hAnsi="Times New Roman" w:cs="Times New Roman"/>
                <w:sz w:val="18"/>
                <w:szCs w:val="18"/>
              </w:rPr>
              <w:t xml:space="preserve">получения, хранения (слива-налива) и применения взрывоопасных или химически опасных веществ, включая водород, хлор, аммиак, сжиженные углеводородные газы и легковоспламеняющиеся жидкости; </w:t>
            </w:r>
          </w:p>
          <w:p w:rsidR="008A5939" w:rsidRPr="00E81140" w:rsidRDefault="008A5939" w:rsidP="008A5939">
            <w:pPr>
              <w:pStyle w:val="a4"/>
              <w:numPr>
                <w:ilvl w:val="0"/>
                <w:numId w:val="7"/>
              </w:numPr>
              <w:rPr>
                <w:rFonts w:ascii="Times New Roman" w:hAnsi="Times New Roman" w:cs="Times New Roman"/>
                <w:sz w:val="18"/>
                <w:szCs w:val="18"/>
              </w:rPr>
            </w:pPr>
            <w:r w:rsidRPr="00E81140">
              <w:rPr>
                <w:rFonts w:ascii="Times New Roman" w:hAnsi="Times New Roman" w:cs="Times New Roman"/>
                <w:sz w:val="18"/>
                <w:szCs w:val="18"/>
              </w:rPr>
              <w:t xml:space="preserve">производства железорудного сырья, чугуна, стали, проката, труб, ферросплавов, огнеупоров, цветных металлов и сплавов на их основе, металлических порошков и пудр, полупроводниковых материалов (германия и кремния), кокса и продуктов переработки продуктов коксования, серы, продуктов разделения воздуха, а также объектов газовых хозяйств металлургических и коксохимических производств; </w:t>
            </w:r>
          </w:p>
          <w:p w:rsidR="008A5939" w:rsidRPr="00E81140" w:rsidRDefault="008A5939" w:rsidP="008A5939">
            <w:pPr>
              <w:pStyle w:val="a4"/>
              <w:numPr>
                <w:ilvl w:val="0"/>
                <w:numId w:val="7"/>
              </w:numPr>
              <w:rPr>
                <w:rFonts w:ascii="Times New Roman" w:hAnsi="Times New Roman" w:cs="Times New Roman"/>
                <w:sz w:val="18"/>
                <w:szCs w:val="18"/>
              </w:rPr>
            </w:pPr>
            <w:r w:rsidRPr="00E81140">
              <w:rPr>
                <w:rFonts w:ascii="Times New Roman" w:hAnsi="Times New Roman" w:cs="Times New Roman"/>
                <w:sz w:val="18"/>
                <w:szCs w:val="18"/>
              </w:rPr>
              <w:t xml:space="preserve">хранения промышленных отходов (отвалы горных пород, </w:t>
            </w:r>
            <w:proofErr w:type="spellStart"/>
            <w:r w:rsidRPr="00E81140">
              <w:rPr>
                <w:rFonts w:ascii="Times New Roman" w:hAnsi="Times New Roman" w:cs="Times New Roman"/>
                <w:sz w:val="18"/>
                <w:szCs w:val="18"/>
              </w:rPr>
              <w:t>хвост</w:t>
            </w:r>
            <w:proofErr w:type="gramStart"/>
            <w:r w:rsidRPr="00E81140">
              <w:rPr>
                <w:rFonts w:ascii="Times New Roman" w:hAnsi="Times New Roman" w:cs="Times New Roman"/>
                <w:sz w:val="18"/>
                <w:szCs w:val="18"/>
              </w:rPr>
              <w:t>о</w:t>
            </w:r>
            <w:proofErr w:type="spellEnd"/>
            <w:r w:rsidRPr="00E81140">
              <w:rPr>
                <w:rFonts w:ascii="Times New Roman" w:hAnsi="Times New Roman" w:cs="Times New Roman"/>
                <w:sz w:val="18"/>
                <w:szCs w:val="18"/>
              </w:rPr>
              <w:t>-</w:t>
            </w:r>
            <w:proofErr w:type="gramEnd"/>
            <w:r w:rsidRPr="00E81140">
              <w:rPr>
                <w:rFonts w:ascii="Times New Roman" w:hAnsi="Times New Roman" w:cs="Times New Roman"/>
                <w:sz w:val="18"/>
                <w:szCs w:val="18"/>
              </w:rPr>
              <w:t xml:space="preserve">  и </w:t>
            </w:r>
            <w:proofErr w:type="spellStart"/>
            <w:r w:rsidRPr="00E81140">
              <w:rPr>
                <w:rFonts w:ascii="Times New Roman" w:hAnsi="Times New Roman" w:cs="Times New Roman"/>
                <w:sz w:val="18"/>
                <w:szCs w:val="18"/>
              </w:rPr>
              <w:t>шламохранилища</w:t>
            </w:r>
            <w:proofErr w:type="spellEnd"/>
            <w:r w:rsidRPr="00E81140">
              <w:rPr>
                <w:rFonts w:ascii="Times New Roman" w:hAnsi="Times New Roman" w:cs="Times New Roman"/>
                <w:sz w:val="18"/>
                <w:szCs w:val="18"/>
              </w:rPr>
              <w:t xml:space="preserve">, </w:t>
            </w:r>
            <w:proofErr w:type="spellStart"/>
            <w:r w:rsidRPr="00E81140">
              <w:rPr>
                <w:rFonts w:ascii="Times New Roman" w:hAnsi="Times New Roman" w:cs="Times New Roman"/>
                <w:sz w:val="18"/>
                <w:szCs w:val="18"/>
              </w:rPr>
              <w:t>шламонакопители</w:t>
            </w:r>
            <w:proofErr w:type="spellEnd"/>
            <w:r w:rsidRPr="00E81140">
              <w:rPr>
                <w:rFonts w:ascii="Times New Roman" w:hAnsi="Times New Roman" w:cs="Times New Roman"/>
                <w:sz w:val="18"/>
                <w:szCs w:val="18"/>
              </w:rPr>
              <w:t xml:space="preserve">, </w:t>
            </w:r>
            <w:proofErr w:type="spellStart"/>
            <w:r w:rsidRPr="00E81140">
              <w:rPr>
                <w:rFonts w:ascii="Times New Roman" w:hAnsi="Times New Roman" w:cs="Times New Roman"/>
                <w:sz w:val="18"/>
                <w:szCs w:val="18"/>
              </w:rPr>
              <w:t>гидроотвалы</w:t>
            </w:r>
            <w:proofErr w:type="spellEnd"/>
            <w:r w:rsidRPr="00E81140">
              <w:rPr>
                <w:rFonts w:ascii="Times New Roman" w:hAnsi="Times New Roman" w:cs="Times New Roman"/>
                <w:sz w:val="18"/>
                <w:szCs w:val="18"/>
              </w:rPr>
              <w:t xml:space="preserve">, накопители промышленных стоков); </w:t>
            </w:r>
          </w:p>
          <w:p w:rsidR="008A5939" w:rsidRPr="00E81140" w:rsidRDefault="008A5939" w:rsidP="008A5939">
            <w:pPr>
              <w:pStyle w:val="a4"/>
              <w:numPr>
                <w:ilvl w:val="0"/>
                <w:numId w:val="7"/>
              </w:numPr>
              <w:rPr>
                <w:rFonts w:ascii="Times New Roman" w:hAnsi="Times New Roman" w:cs="Times New Roman"/>
                <w:sz w:val="18"/>
                <w:szCs w:val="18"/>
              </w:rPr>
            </w:pPr>
            <w:r w:rsidRPr="00E81140">
              <w:rPr>
                <w:rFonts w:ascii="Times New Roman" w:hAnsi="Times New Roman" w:cs="Times New Roman"/>
                <w:sz w:val="18"/>
                <w:szCs w:val="18"/>
              </w:rPr>
              <w:t xml:space="preserve">газоснабжения природными и сжиженными углеводородными газами, используемыми в качестве топлива (кроме бытовых объектов); </w:t>
            </w:r>
          </w:p>
          <w:p w:rsidR="008A5939" w:rsidRPr="00E81140" w:rsidRDefault="008A5939" w:rsidP="008A5939">
            <w:pPr>
              <w:pStyle w:val="a4"/>
              <w:numPr>
                <w:ilvl w:val="0"/>
                <w:numId w:val="7"/>
              </w:numPr>
              <w:rPr>
                <w:rFonts w:ascii="Times New Roman" w:hAnsi="Times New Roman" w:cs="Times New Roman"/>
                <w:sz w:val="18"/>
                <w:szCs w:val="18"/>
              </w:rPr>
            </w:pPr>
            <w:r w:rsidRPr="00E81140">
              <w:rPr>
                <w:rFonts w:ascii="Times New Roman" w:hAnsi="Times New Roman" w:cs="Times New Roman"/>
                <w:sz w:val="18"/>
                <w:szCs w:val="18"/>
              </w:rPr>
              <w:t xml:space="preserve">взрывоопасных и пожароопасных производств по хранению и переработке зерна; </w:t>
            </w:r>
          </w:p>
          <w:p w:rsidR="008A5939" w:rsidRPr="00E81140" w:rsidRDefault="008A5939" w:rsidP="008A5939">
            <w:pPr>
              <w:pStyle w:val="a4"/>
              <w:numPr>
                <w:ilvl w:val="0"/>
                <w:numId w:val="7"/>
              </w:numPr>
              <w:rPr>
                <w:rFonts w:ascii="Times New Roman" w:hAnsi="Times New Roman" w:cs="Times New Roman"/>
                <w:sz w:val="18"/>
                <w:szCs w:val="18"/>
              </w:rPr>
            </w:pPr>
            <w:r w:rsidRPr="00E81140">
              <w:rPr>
                <w:rFonts w:ascii="Times New Roman" w:hAnsi="Times New Roman" w:cs="Times New Roman"/>
                <w:sz w:val="18"/>
                <w:szCs w:val="18"/>
              </w:rPr>
              <w:t xml:space="preserve">получения, хранения и применения сильнодействующих ядовитых веществ; </w:t>
            </w:r>
          </w:p>
          <w:p w:rsidR="008A5939" w:rsidRPr="00E81140" w:rsidRDefault="008A5939" w:rsidP="008A5939">
            <w:pPr>
              <w:pStyle w:val="a4"/>
              <w:numPr>
                <w:ilvl w:val="0"/>
                <w:numId w:val="7"/>
              </w:numPr>
              <w:rPr>
                <w:rFonts w:ascii="Times New Roman" w:hAnsi="Times New Roman" w:cs="Times New Roman"/>
                <w:sz w:val="18"/>
                <w:szCs w:val="18"/>
              </w:rPr>
            </w:pPr>
            <w:r w:rsidRPr="00E81140">
              <w:rPr>
                <w:rFonts w:ascii="Times New Roman" w:hAnsi="Times New Roman" w:cs="Times New Roman"/>
                <w:sz w:val="18"/>
                <w:szCs w:val="18"/>
              </w:rPr>
              <w:t xml:space="preserve">производства, хранения и применения взрывчатых материалов промышленного назначения, а также объекты изготовления простейших гранулированных и водосодержащих взрывчатых веществ; </w:t>
            </w:r>
          </w:p>
          <w:p w:rsidR="008A5939" w:rsidRPr="00E81140" w:rsidRDefault="008A5939" w:rsidP="008A5939">
            <w:pPr>
              <w:pStyle w:val="a4"/>
              <w:numPr>
                <w:ilvl w:val="0"/>
                <w:numId w:val="7"/>
              </w:numPr>
              <w:rPr>
                <w:rFonts w:ascii="Times New Roman" w:hAnsi="Times New Roman" w:cs="Times New Roman"/>
                <w:sz w:val="18"/>
                <w:szCs w:val="18"/>
              </w:rPr>
            </w:pPr>
            <w:proofErr w:type="gramStart"/>
            <w:r w:rsidRPr="00E81140">
              <w:rPr>
                <w:rFonts w:ascii="Times New Roman" w:hAnsi="Times New Roman" w:cs="Times New Roman"/>
                <w:sz w:val="18"/>
                <w:szCs w:val="18"/>
              </w:rPr>
              <w:t xml:space="preserve">изготовления, монтажа, наладки, эксплуатации, обслуживания и ремонта оборудования, работающего под избыточным давлением более 0,07 мПа (паровых котлов, сосудов, работающих под давлением пара или газа, трубопроводов пара) или при температуре нагрева воды более 115 градусов Цельсия (водогрейных котлов, </w:t>
            </w:r>
            <w:proofErr w:type="gramEnd"/>
          </w:p>
          <w:p w:rsidR="008A5939" w:rsidRPr="00E81140" w:rsidRDefault="008A5939" w:rsidP="008A5939">
            <w:pPr>
              <w:pStyle w:val="a4"/>
              <w:numPr>
                <w:ilvl w:val="0"/>
                <w:numId w:val="7"/>
              </w:numPr>
              <w:rPr>
                <w:rFonts w:ascii="Times New Roman" w:hAnsi="Times New Roman" w:cs="Times New Roman"/>
                <w:sz w:val="18"/>
                <w:szCs w:val="18"/>
              </w:rPr>
            </w:pPr>
            <w:r w:rsidRPr="00E81140">
              <w:rPr>
                <w:rFonts w:ascii="Times New Roman" w:hAnsi="Times New Roman" w:cs="Times New Roman"/>
                <w:sz w:val="18"/>
                <w:szCs w:val="18"/>
              </w:rPr>
              <w:t xml:space="preserve">сосудов, трубопроводов горячей воды), а также стационарных подъемных сооружений (стационарных грузоподъемных кранов и подвесных канатных дорог). </w:t>
            </w:r>
          </w:p>
        </w:tc>
        <w:tc>
          <w:tcPr>
            <w:tcW w:w="3686" w:type="dxa"/>
          </w:tcPr>
          <w:p w:rsidR="008A5939" w:rsidRPr="008B7EAA" w:rsidRDefault="008A5939" w:rsidP="00651ADA">
            <w:pPr>
              <w:ind w:firstLine="0"/>
              <w:rPr>
                <w:rFonts w:ascii="Times New Roman" w:hAnsi="Times New Roman" w:cs="Times New Roman"/>
                <w:sz w:val="18"/>
                <w:szCs w:val="18"/>
              </w:rPr>
            </w:pPr>
            <w:r w:rsidRPr="008B7EAA">
              <w:rPr>
                <w:rFonts w:ascii="Times New Roman" w:hAnsi="Times New Roman" w:cs="Times New Roman"/>
                <w:sz w:val="18"/>
                <w:szCs w:val="18"/>
              </w:rPr>
              <w:t xml:space="preserve">-  при транспортировании опасных веществ субъектами предпринимательства, эксплуатирующими опасные производственные объекты; </w:t>
            </w:r>
          </w:p>
          <w:p w:rsidR="008A5939" w:rsidRPr="008B7EAA" w:rsidRDefault="008A5939" w:rsidP="00651ADA">
            <w:pPr>
              <w:ind w:firstLine="0"/>
              <w:rPr>
                <w:rFonts w:ascii="Times New Roman" w:hAnsi="Times New Roman" w:cs="Times New Roman"/>
                <w:sz w:val="18"/>
                <w:szCs w:val="18"/>
              </w:rPr>
            </w:pPr>
            <w:r w:rsidRPr="008B7EAA">
              <w:rPr>
                <w:rFonts w:ascii="Times New Roman" w:hAnsi="Times New Roman" w:cs="Times New Roman"/>
                <w:sz w:val="18"/>
                <w:szCs w:val="18"/>
              </w:rPr>
              <w:t xml:space="preserve">-  при проведении маркшейдерских и геологоразведочных работ, в том числе работ по </w:t>
            </w:r>
            <w:proofErr w:type="spellStart"/>
            <w:r w:rsidRPr="008B7EAA">
              <w:rPr>
                <w:rFonts w:ascii="Times New Roman" w:hAnsi="Times New Roman" w:cs="Times New Roman"/>
                <w:sz w:val="18"/>
                <w:szCs w:val="18"/>
              </w:rPr>
              <w:t>доразведке</w:t>
            </w:r>
            <w:proofErr w:type="spellEnd"/>
            <w:r w:rsidRPr="008B7EAA">
              <w:rPr>
                <w:rFonts w:ascii="Times New Roman" w:hAnsi="Times New Roman" w:cs="Times New Roman"/>
                <w:sz w:val="18"/>
                <w:szCs w:val="18"/>
              </w:rPr>
              <w:t xml:space="preserve"> месторождений полезных ископаемых и геофизических работ; </w:t>
            </w:r>
          </w:p>
          <w:p w:rsidR="008A5939" w:rsidRPr="008B7EAA" w:rsidRDefault="008A5939" w:rsidP="00651ADA">
            <w:pPr>
              <w:ind w:firstLine="0"/>
              <w:rPr>
                <w:rFonts w:ascii="Times New Roman" w:hAnsi="Times New Roman" w:cs="Times New Roman"/>
                <w:sz w:val="18"/>
                <w:szCs w:val="18"/>
              </w:rPr>
            </w:pPr>
            <w:proofErr w:type="gramStart"/>
            <w:r w:rsidRPr="008B7EAA">
              <w:rPr>
                <w:rFonts w:ascii="Times New Roman" w:hAnsi="Times New Roman" w:cs="Times New Roman"/>
                <w:sz w:val="18"/>
                <w:szCs w:val="18"/>
              </w:rPr>
              <w:t xml:space="preserve">-  изготовления, монтажа, наладки, эксплуатации, обслуживания и ремонта подъемных сооружений (передвижных грузоподъемных кранов, кранов-манипуляторов, кранов-трубоукладчиков, лифтов, фуникулеров, подъемников (вышек), строительных подъемников, платформ подъемных для инвалидов, эскалаторов, съемных грузозахватных органов и приспособлений); </w:t>
            </w:r>
            <w:proofErr w:type="gramEnd"/>
          </w:p>
          <w:p w:rsidR="008A5939" w:rsidRPr="008B7EAA" w:rsidRDefault="008A5939" w:rsidP="00651ADA">
            <w:pPr>
              <w:ind w:firstLine="0"/>
              <w:rPr>
                <w:rFonts w:ascii="Times New Roman" w:hAnsi="Times New Roman" w:cs="Times New Roman"/>
                <w:sz w:val="18"/>
                <w:szCs w:val="18"/>
              </w:rPr>
            </w:pPr>
            <w:r w:rsidRPr="008B7EAA">
              <w:rPr>
                <w:rFonts w:ascii="Times New Roman" w:hAnsi="Times New Roman" w:cs="Times New Roman"/>
                <w:sz w:val="18"/>
                <w:szCs w:val="18"/>
              </w:rPr>
              <w:t xml:space="preserve">- добычи полезных </w:t>
            </w:r>
            <w:proofErr w:type="spellStart"/>
            <w:r w:rsidRPr="008B7EAA">
              <w:rPr>
                <w:rFonts w:ascii="Times New Roman" w:hAnsi="Times New Roman" w:cs="Times New Roman"/>
                <w:sz w:val="18"/>
                <w:szCs w:val="18"/>
              </w:rPr>
              <w:t>ископаемы</w:t>
            </w:r>
            <w:proofErr w:type="gramStart"/>
            <w:r w:rsidRPr="008B7EAA">
              <w:rPr>
                <w:rFonts w:ascii="Times New Roman" w:hAnsi="Times New Roman" w:cs="Times New Roman"/>
                <w:sz w:val="18"/>
                <w:szCs w:val="18"/>
              </w:rPr>
              <w:t>x</w:t>
            </w:r>
            <w:proofErr w:type="spellEnd"/>
            <w:proofErr w:type="gramEnd"/>
            <w:r w:rsidRPr="008B7EAA">
              <w:rPr>
                <w:rFonts w:ascii="Times New Roman" w:hAnsi="Times New Roman" w:cs="Times New Roman"/>
                <w:sz w:val="18"/>
                <w:szCs w:val="18"/>
              </w:rPr>
              <w:t xml:space="preserve"> (песчано-гравийная смесь, суглинки). </w:t>
            </w:r>
          </w:p>
          <w:p w:rsidR="008A5939" w:rsidRPr="008B7EAA" w:rsidRDefault="008A5939" w:rsidP="00651ADA">
            <w:pPr>
              <w:rPr>
                <w:rFonts w:ascii="Times New Roman" w:hAnsi="Times New Roman" w:cs="Times New Roman"/>
                <w:sz w:val="18"/>
                <w:szCs w:val="18"/>
              </w:rPr>
            </w:pPr>
          </w:p>
        </w:tc>
        <w:tc>
          <w:tcPr>
            <w:tcW w:w="2912" w:type="dxa"/>
          </w:tcPr>
          <w:p w:rsidR="008A5939" w:rsidRPr="008B7EAA" w:rsidRDefault="008A5939" w:rsidP="00651ADA">
            <w:pPr>
              <w:ind w:firstLine="0"/>
              <w:rPr>
                <w:rFonts w:ascii="Times New Roman" w:hAnsi="Times New Roman" w:cs="Times New Roman"/>
                <w:sz w:val="18"/>
                <w:szCs w:val="18"/>
              </w:rPr>
            </w:pPr>
            <w:r w:rsidRPr="008B7EAA">
              <w:rPr>
                <w:rFonts w:ascii="Times New Roman" w:hAnsi="Times New Roman" w:cs="Times New Roman"/>
                <w:sz w:val="18"/>
                <w:szCs w:val="18"/>
              </w:rPr>
              <w:t xml:space="preserve">- организация горноспасательных, газоспасательных, противофонтанных и других работ по предупреждению, локализации и ликвидации аварий на опасных производственных объектах; </w:t>
            </w:r>
          </w:p>
          <w:p w:rsidR="008A5939" w:rsidRPr="008B7EAA" w:rsidRDefault="008A5939" w:rsidP="00651ADA">
            <w:pPr>
              <w:ind w:firstLine="0"/>
              <w:rPr>
                <w:rFonts w:ascii="Times New Roman" w:hAnsi="Times New Roman" w:cs="Times New Roman"/>
                <w:sz w:val="18"/>
                <w:szCs w:val="18"/>
              </w:rPr>
            </w:pPr>
            <w:r w:rsidRPr="008B7EAA">
              <w:rPr>
                <w:rFonts w:ascii="Times New Roman" w:hAnsi="Times New Roman" w:cs="Times New Roman"/>
                <w:sz w:val="18"/>
                <w:szCs w:val="18"/>
              </w:rPr>
              <w:t xml:space="preserve">-  изготовление, монтаж, наладка, обслуживание и ремонт иных технических устройств, применяемых на опасных производственных объектах; </w:t>
            </w:r>
          </w:p>
          <w:p w:rsidR="008A5939" w:rsidRPr="008B7EAA" w:rsidRDefault="008A5939" w:rsidP="00651ADA">
            <w:pPr>
              <w:ind w:firstLine="0"/>
              <w:rPr>
                <w:rFonts w:ascii="Times New Roman" w:hAnsi="Times New Roman" w:cs="Times New Roman"/>
                <w:sz w:val="18"/>
                <w:szCs w:val="18"/>
              </w:rPr>
            </w:pPr>
            <w:r w:rsidRPr="008B7EAA">
              <w:rPr>
                <w:rFonts w:ascii="Times New Roman" w:hAnsi="Times New Roman" w:cs="Times New Roman"/>
                <w:sz w:val="18"/>
                <w:szCs w:val="18"/>
              </w:rPr>
              <w:t xml:space="preserve">- проектирование опасных производственных объектов; - проведение экспертизы промышленной безопасности; </w:t>
            </w:r>
          </w:p>
          <w:p w:rsidR="008A5939" w:rsidRPr="008B7EAA" w:rsidRDefault="008A5939" w:rsidP="00651ADA">
            <w:pPr>
              <w:ind w:firstLine="0"/>
              <w:rPr>
                <w:rFonts w:ascii="Times New Roman" w:hAnsi="Times New Roman" w:cs="Times New Roman"/>
                <w:sz w:val="18"/>
                <w:szCs w:val="18"/>
              </w:rPr>
            </w:pPr>
            <w:r w:rsidRPr="008B7EAA">
              <w:rPr>
                <w:rFonts w:ascii="Times New Roman" w:hAnsi="Times New Roman" w:cs="Times New Roman"/>
                <w:sz w:val="18"/>
                <w:szCs w:val="18"/>
              </w:rPr>
              <w:t xml:space="preserve">-  проведение подготовки и аттестации работников организаций в области промышленной безопасности. </w:t>
            </w:r>
          </w:p>
          <w:p w:rsidR="008A5939" w:rsidRPr="008B7EAA" w:rsidRDefault="008A5939" w:rsidP="00651ADA">
            <w:pPr>
              <w:rPr>
                <w:rFonts w:ascii="Times New Roman" w:hAnsi="Times New Roman" w:cs="Times New Roman"/>
                <w:sz w:val="18"/>
                <w:szCs w:val="18"/>
              </w:rPr>
            </w:pPr>
          </w:p>
        </w:tc>
      </w:tr>
    </w:tbl>
    <w:p w:rsidR="008A5939" w:rsidRPr="008B7EAA" w:rsidRDefault="008A5939" w:rsidP="008A5939">
      <w:pPr>
        <w:rPr>
          <w:rFonts w:ascii="Times New Roman" w:hAnsi="Times New Roman" w:cs="Times New Roman"/>
          <w:sz w:val="20"/>
          <w:szCs w:val="20"/>
          <w:highlight w:val="yellow"/>
        </w:rPr>
      </w:pPr>
    </w:p>
    <w:p w:rsidR="008A5939" w:rsidRPr="008B7EAA" w:rsidRDefault="008A5939" w:rsidP="008A5939">
      <w:pPr>
        <w:rPr>
          <w:rFonts w:ascii="Times New Roman" w:hAnsi="Times New Roman" w:cs="Times New Roman"/>
          <w:b/>
          <w:sz w:val="24"/>
          <w:szCs w:val="24"/>
        </w:rPr>
      </w:pPr>
      <w:r w:rsidRPr="008B7EAA">
        <w:rPr>
          <w:rFonts w:ascii="Times New Roman" w:hAnsi="Times New Roman" w:cs="Times New Roman"/>
          <w:b/>
          <w:sz w:val="24"/>
          <w:szCs w:val="24"/>
        </w:rPr>
        <w:t>Категория опасности</w:t>
      </w:r>
      <w:r w:rsidRPr="008B7EAA">
        <w:rPr>
          <w:rStyle w:val="a7"/>
          <w:rFonts w:ascii="Times New Roman" w:hAnsi="Times New Roman" w:cs="Times New Roman"/>
          <w:b/>
          <w:sz w:val="24"/>
          <w:szCs w:val="24"/>
        </w:rPr>
        <w:footnoteReference w:id="5"/>
      </w:r>
    </w:p>
    <w:p w:rsidR="008A5939" w:rsidRPr="008B7EAA" w:rsidRDefault="008A5939" w:rsidP="008A5939">
      <w:pPr>
        <w:rPr>
          <w:rFonts w:ascii="Times New Roman" w:hAnsi="Times New Roman" w:cs="Times New Roman"/>
          <w:sz w:val="20"/>
          <w:szCs w:val="20"/>
        </w:rPr>
      </w:pPr>
    </w:p>
    <w:tbl>
      <w:tblPr>
        <w:tblW w:w="14296" w:type="dxa"/>
        <w:tblLook w:val="04A0" w:firstRow="1" w:lastRow="0" w:firstColumn="1" w:lastColumn="0" w:noHBand="0" w:noVBand="1"/>
      </w:tblPr>
      <w:tblGrid>
        <w:gridCol w:w="3936"/>
        <w:gridCol w:w="850"/>
        <w:gridCol w:w="3402"/>
        <w:gridCol w:w="378"/>
        <w:gridCol w:w="614"/>
        <w:gridCol w:w="584"/>
        <w:gridCol w:w="2818"/>
        <w:gridCol w:w="1005"/>
        <w:gridCol w:w="709"/>
      </w:tblGrid>
      <w:tr w:rsidR="008A5939" w:rsidRPr="008B7EAA" w:rsidTr="00383565">
        <w:trPr>
          <w:gridAfter w:val="1"/>
          <w:wAfter w:w="709" w:type="dxa"/>
          <w:trHeight w:val="498"/>
        </w:trPr>
        <w:tc>
          <w:tcPr>
            <w:tcW w:w="3936" w:type="dxa"/>
            <w:tcBorders>
              <w:top w:val="single" w:sz="4" w:space="0" w:color="auto"/>
              <w:left w:val="single" w:sz="4" w:space="0" w:color="auto"/>
              <w:bottom w:val="single" w:sz="4" w:space="0" w:color="auto"/>
              <w:right w:val="single" w:sz="4" w:space="0" w:color="auto"/>
            </w:tcBorders>
            <w:shd w:val="clear" w:color="auto" w:fill="auto"/>
          </w:tcPr>
          <w:p w:rsidR="008A5939" w:rsidRPr="008B7EAA" w:rsidRDefault="008A5939" w:rsidP="00651ADA">
            <w:pPr>
              <w:spacing w:line="260" w:lineRule="exact"/>
              <w:rPr>
                <w:rFonts w:ascii="Times New Roman" w:hAnsi="Times New Roman" w:cs="Times New Roman"/>
                <w:sz w:val="20"/>
                <w:szCs w:val="20"/>
              </w:rPr>
            </w:pPr>
            <w:r w:rsidRPr="008B7EAA">
              <w:rPr>
                <w:rFonts w:ascii="Times New Roman" w:hAnsi="Times New Roman" w:cs="Times New Roman"/>
                <w:sz w:val="20"/>
                <w:szCs w:val="20"/>
              </w:rPr>
              <w:t xml:space="preserve">Высокая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A5939" w:rsidRPr="008B7EAA" w:rsidRDefault="008A5939" w:rsidP="00651ADA">
            <w:pPr>
              <w:spacing w:line="260" w:lineRule="exact"/>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A5939" w:rsidRPr="008B7EAA" w:rsidRDefault="008A5939" w:rsidP="00651ADA">
            <w:pPr>
              <w:spacing w:line="260" w:lineRule="exact"/>
              <w:rPr>
                <w:rFonts w:ascii="Times New Roman" w:hAnsi="Times New Roman" w:cs="Times New Roman"/>
                <w:sz w:val="20"/>
                <w:szCs w:val="20"/>
              </w:rPr>
            </w:pPr>
            <w:r w:rsidRPr="008B7EAA">
              <w:rPr>
                <w:rFonts w:ascii="Times New Roman" w:hAnsi="Times New Roman" w:cs="Times New Roman"/>
                <w:sz w:val="20"/>
                <w:szCs w:val="20"/>
              </w:rPr>
              <w:t xml:space="preserve">Средняя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A5939" w:rsidRPr="008B7EAA" w:rsidRDefault="008A5939" w:rsidP="00651ADA">
            <w:pPr>
              <w:spacing w:line="260" w:lineRule="exact"/>
              <w:rPr>
                <w:rFonts w:ascii="Times New Roman" w:hAnsi="Times New Roman" w:cs="Times New Roman"/>
                <w:sz w:val="20"/>
                <w:szCs w:val="20"/>
              </w:rPr>
            </w:pPr>
          </w:p>
        </w:tc>
        <w:tc>
          <w:tcPr>
            <w:tcW w:w="3402" w:type="dxa"/>
            <w:gridSpan w:val="2"/>
            <w:tcBorders>
              <w:top w:val="single" w:sz="4" w:space="0" w:color="auto"/>
              <w:left w:val="single" w:sz="4" w:space="0" w:color="auto"/>
              <w:bottom w:val="single" w:sz="4" w:space="0" w:color="auto"/>
              <w:right w:val="single" w:sz="4" w:space="0" w:color="auto"/>
            </w:tcBorders>
          </w:tcPr>
          <w:p w:rsidR="008A5939" w:rsidRPr="008B7EAA" w:rsidRDefault="008A5939" w:rsidP="00651ADA">
            <w:pPr>
              <w:spacing w:line="260" w:lineRule="exact"/>
              <w:rPr>
                <w:rFonts w:ascii="Times New Roman" w:hAnsi="Times New Roman" w:cs="Times New Roman"/>
                <w:sz w:val="20"/>
                <w:szCs w:val="20"/>
              </w:rPr>
            </w:pPr>
            <w:r w:rsidRPr="008B7EAA">
              <w:rPr>
                <w:rFonts w:ascii="Times New Roman" w:hAnsi="Times New Roman" w:cs="Times New Roman"/>
                <w:sz w:val="20"/>
                <w:szCs w:val="20"/>
              </w:rPr>
              <w:t xml:space="preserve">Низкая </w:t>
            </w:r>
          </w:p>
        </w:tc>
        <w:tc>
          <w:tcPr>
            <w:tcW w:w="1005" w:type="dxa"/>
            <w:tcBorders>
              <w:top w:val="single" w:sz="4" w:space="0" w:color="auto"/>
              <w:left w:val="single" w:sz="4" w:space="0" w:color="auto"/>
              <w:bottom w:val="single" w:sz="4" w:space="0" w:color="auto"/>
              <w:right w:val="single" w:sz="4" w:space="0" w:color="auto"/>
            </w:tcBorders>
          </w:tcPr>
          <w:p w:rsidR="008A5939" w:rsidRPr="008B7EAA" w:rsidRDefault="008A5939" w:rsidP="00651ADA">
            <w:pPr>
              <w:spacing w:line="260" w:lineRule="exact"/>
              <w:rPr>
                <w:rFonts w:ascii="Times New Roman" w:hAnsi="Times New Roman" w:cs="Times New Roman"/>
                <w:sz w:val="20"/>
                <w:szCs w:val="20"/>
              </w:rPr>
            </w:pPr>
          </w:p>
          <w:p w:rsidR="008A5939" w:rsidRPr="008B7EAA" w:rsidRDefault="008A5939" w:rsidP="00651ADA">
            <w:pPr>
              <w:spacing w:line="260" w:lineRule="exact"/>
              <w:rPr>
                <w:rFonts w:ascii="Times New Roman" w:hAnsi="Times New Roman" w:cs="Times New Roman"/>
                <w:sz w:val="20"/>
                <w:szCs w:val="20"/>
              </w:rPr>
            </w:pPr>
          </w:p>
          <w:p w:rsidR="008A5939" w:rsidRPr="008B7EAA" w:rsidRDefault="008A5939" w:rsidP="00651ADA">
            <w:pPr>
              <w:spacing w:line="260" w:lineRule="exact"/>
              <w:rPr>
                <w:rFonts w:ascii="Times New Roman" w:hAnsi="Times New Roman" w:cs="Times New Roman"/>
                <w:sz w:val="20"/>
                <w:szCs w:val="20"/>
              </w:rPr>
            </w:pPr>
          </w:p>
        </w:tc>
      </w:tr>
      <w:tr w:rsidR="008A5939" w:rsidRPr="008B7EAA" w:rsidTr="00383565">
        <w:trPr>
          <w:gridAfter w:val="1"/>
          <w:wAfter w:w="709" w:type="dxa"/>
          <w:trHeight w:val="420"/>
        </w:trPr>
        <w:tc>
          <w:tcPr>
            <w:tcW w:w="8188" w:type="dxa"/>
            <w:gridSpan w:val="3"/>
            <w:tcBorders>
              <w:top w:val="single" w:sz="4" w:space="0" w:color="auto"/>
            </w:tcBorders>
            <w:shd w:val="clear" w:color="auto" w:fill="auto"/>
            <w:vAlign w:val="center"/>
          </w:tcPr>
          <w:p w:rsidR="008A5939" w:rsidRPr="008B7EAA" w:rsidRDefault="008A5939" w:rsidP="00651ADA">
            <w:pPr>
              <w:spacing w:line="260" w:lineRule="exact"/>
              <w:jc w:val="center"/>
              <w:rPr>
                <w:rFonts w:ascii="Times New Roman" w:hAnsi="Times New Roman" w:cs="Times New Roman"/>
                <w:sz w:val="20"/>
                <w:szCs w:val="20"/>
              </w:rPr>
            </w:pPr>
          </w:p>
        </w:tc>
        <w:tc>
          <w:tcPr>
            <w:tcW w:w="992" w:type="dxa"/>
            <w:gridSpan w:val="2"/>
            <w:tcBorders>
              <w:top w:val="single" w:sz="4" w:space="0" w:color="auto"/>
            </w:tcBorders>
            <w:shd w:val="clear" w:color="auto" w:fill="auto"/>
            <w:vAlign w:val="center"/>
          </w:tcPr>
          <w:p w:rsidR="008A5939" w:rsidRPr="008B7EAA" w:rsidRDefault="008A5939" w:rsidP="00651ADA">
            <w:pPr>
              <w:spacing w:line="260" w:lineRule="exact"/>
              <w:jc w:val="center"/>
              <w:rPr>
                <w:rFonts w:ascii="Times New Roman" w:hAnsi="Times New Roman" w:cs="Times New Roman"/>
                <w:sz w:val="20"/>
                <w:szCs w:val="20"/>
              </w:rPr>
            </w:pPr>
          </w:p>
        </w:tc>
        <w:tc>
          <w:tcPr>
            <w:tcW w:w="3402" w:type="dxa"/>
            <w:gridSpan w:val="2"/>
            <w:tcBorders>
              <w:top w:val="single" w:sz="4" w:space="0" w:color="auto"/>
            </w:tcBorders>
          </w:tcPr>
          <w:p w:rsidR="008A5939" w:rsidRPr="008B7EAA" w:rsidRDefault="008A5939" w:rsidP="00651ADA">
            <w:pPr>
              <w:spacing w:line="260" w:lineRule="exact"/>
              <w:jc w:val="center"/>
              <w:rPr>
                <w:rFonts w:ascii="Times New Roman" w:hAnsi="Times New Roman" w:cs="Times New Roman"/>
                <w:sz w:val="20"/>
                <w:szCs w:val="20"/>
              </w:rPr>
            </w:pPr>
          </w:p>
        </w:tc>
        <w:tc>
          <w:tcPr>
            <w:tcW w:w="1005" w:type="dxa"/>
            <w:tcBorders>
              <w:top w:val="single" w:sz="4" w:space="0" w:color="auto"/>
            </w:tcBorders>
          </w:tcPr>
          <w:p w:rsidR="008A5939" w:rsidRPr="008B7EAA" w:rsidRDefault="008A5939" w:rsidP="00651ADA">
            <w:pPr>
              <w:spacing w:line="260" w:lineRule="exact"/>
              <w:jc w:val="center"/>
              <w:rPr>
                <w:rFonts w:ascii="Times New Roman" w:hAnsi="Times New Roman" w:cs="Times New Roman"/>
                <w:sz w:val="20"/>
                <w:szCs w:val="20"/>
              </w:rPr>
            </w:pPr>
          </w:p>
        </w:tc>
      </w:tr>
      <w:tr w:rsidR="008A5939" w:rsidRPr="008B7EAA" w:rsidTr="00383565">
        <w:trPr>
          <w:gridAfter w:val="1"/>
          <w:wAfter w:w="709" w:type="dxa"/>
          <w:trHeight w:val="302"/>
        </w:trPr>
        <w:tc>
          <w:tcPr>
            <w:tcW w:w="8188" w:type="dxa"/>
            <w:gridSpan w:val="3"/>
            <w:shd w:val="clear" w:color="auto" w:fill="auto"/>
          </w:tcPr>
          <w:p w:rsidR="008A5939" w:rsidRPr="008B7EAA" w:rsidRDefault="008A5939" w:rsidP="00651ADA">
            <w:pPr>
              <w:spacing w:line="180" w:lineRule="exact"/>
              <w:rPr>
                <w:rFonts w:ascii="Times New Roman" w:hAnsi="Times New Roman" w:cs="Times New Roman"/>
                <w:sz w:val="20"/>
                <w:szCs w:val="20"/>
              </w:rPr>
            </w:pPr>
          </w:p>
          <w:p w:rsidR="008A5939" w:rsidRPr="008B7EAA" w:rsidRDefault="008A5939" w:rsidP="00651ADA">
            <w:pPr>
              <w:spacing w:line="180" w:lineRule="exact"/>
              <w:rPr>
                <w:rFonts w:ascii="Times New Roman" w:hAnsi="Times New Roman" w:cs="Times New Roman"/>
                <w:sz w:val="20"/>
                <w:szCs w:val="20"/>
              </w:rPr>
            </w:pPr>
          </w:p>
          <w:p w:rsidR="008A5939" w:rsidRPr="008B7EAA" w:rsidRDefault="008A5939" w:rsidP="00651ADA">
            <w:pPr>
              <w:spacing w:line="180" w:lineRule="exact"/>
              <w:rPr>
                <w:rFonts w:ascii="Times New Roman" w:hAnsi="Times New Roman" w:cs="Times New Roman"/>
                <w:sz w:val="20"/>
                <w:szCs w:val="20"/>
              </w:rPr>
            </w:pPr>
          </w:p>
        </w:tc>
        <w:tc>
          <w:tcPr>
            <w:tcW w:w="992" w:type="dxa"/>
            <w:gridSpan w:val="2"/>
          </w:tcPr>
          <w:p w:rsidR="008A5939" w:rsidRPr="008B7EAA" w:rsidRDefault="008A5939" w:rsidP="00651ADA">
            <w:pPr>
              <w:spacing w:line="180" w:lineRule="exact"/>
              <w:rPr>
                <w:rFonts w:ascii="Times New Roman" w:hAnsi="Times New Roman" w:cs="Times New Roman"/>
                <w:sz w:val="20"/>
                <w:szCs w:val="20"/>
              </w:rPr>
            </w:pPr>
          </w:p>
        </w:tc>
        <w:tc>
          <w:tcPr>
            <w:tcW w:w="3402" w:type="dxa"/>
            <w:gridSpan w:val="2"/>
          </w:tcPr>
          <w:p w:rsidR="008A5939" w:rsidRPr="008B7EAA" w:rsidRDefault="008A5939" w:rsidP="00651ADA">
            <w:pPr>
              <w:spacing w:line="180" w:lineRule="exact"/>
              <w:rPr>
                <w:rFonts w:ascii="Times New Roman" w:hAnsi="Times New Roman" w:cs="Times New Roman"/>
                <w:sz w:val="20"/>
                <w:szCs w:val="20"/>
              </w:rPr>
            </w:pPr>
          </w:p>
        </w:tc>
        <w:tc>
          <w:tcPr>
            <w:tcW w:w="1005" w:type="dxa"/>
          </w:tcPr>
          <w:p w:rsidR="008A5939" w:rsidRPr="008B7EAA" w:rsidRDefault="008A5939" w:rsidP="00651ADA">
            <w:pPr>
              <w:spacing w:line="180" w:lineRule="exact"/>
              <w:rPr>
                <w:rFonts w:ascii="Times New Roman" w:hAnsi="Times New Roman" w:cs="Times New Roman"/>
                <w:sz w:val="20"/>
                <w:szCs w:val="20"/>
              </w:rPr>
            </w:pPr>
          </w:p>
        </w:tc>
      </w:tr>
      <w:tr w:rsidR="008A5939" w:rsidRPr="008B7EAA" w:rsidTr="00383565">
        <w:trPr>
          <w:trHeight w:val="302"/>
        </w:trPr>
        <w:tc>
          <w:tcPr>
            <w:tcW w:w="8188" w:type="dxa"/>
            <w:gridSpan w:val="3"/>
            <w:tcBorders>
              <w:top w:val="single" w:sz="4" w:space="0" w:color="auto"/>
            </w:tcBorders>
            <w:shd w:val="clear" w:color="auto" w:fill="auto"/>
          </w:tcPr>
          <w:p w:rsidR="008A5939" w:rsidRPr="008B7EAA" w:rsidRDefault="008A5939" w:rsidP="00651ADA">
            <w:pPr>
              <w:spacing w:line="180" w:lineRule="exact"/>
              <w:rPr>
                <w:rFonts w:ascii="Times New Roman" w:hAnsi="Times New Roman" w:cs="Times New Roman"/>
                <w:sz w:val="20"/>
                <w:szCs w:val="20"/>
              </w:rPr>
            </w:pPr>
          </w:p>
          <w:p w:rsidR="008A5939" w:rsidRPr="008B7EAA" w:rsidRDefault="008A5939" w:rsidP="00651ADA">
            <w:pPr>
              <w:spacing w:line="180" w:lineRule="exact"/>
              <w:rPr>
                <w:rFonts w:ascii="Times New Roman" w:hAnsi="Times New Roman" w:cs="Times New Roman"/>
                <w:sz w:val="20"/>
                <w:szCs w:val="20"/>
              </w:rPr>
            </w:pPr>
            <w:r w:rsidRPr="008B7EAA">
              <w:rPr>
                <w:rFonts w:ascii="Times New Roman" w:hAnsi="Times New Roman" w:cs="Times New Roman"/>
                <w:sz w:val="20"/>
                <w:szCs w:val="20"/>
              </w:rPr>
              <w:t>(должность представителя (представителей) проверяемого субъекта)</w:t>
            </w:r>
          </w:p>
        </w:tc>
        <w:tc>
          <w:tcPr>
            <w:tcW w:w="378" w:type="dxa"/>
            <w:tcBorders>
              <w:top w:val="single" w:sz="4" w:space="0" w:color="auto"/>
            </w:tcBorders>
          </w:tcPr>
          <w:p w:rsidR="008A5939" w:rsidRPr="008B7EAA" w:rsidRDefault="008A5939" w:rsidP="00651ADA">
            <w:pPr>
              <w:spacing w:line="180" w:lineRule="exact"/>
              <w:rPr>
                <w:rFonts w:ascii="Times New Roman" w:hAnsi="Times New Roman" w:cs="Times New Roman"/>
                <w:sz w:val="20"/>
                <w:szCs w:val="20"/>
              </w:rPr>
            </w:pPr>
          </w:p>
        </w:tc>
        <w:tc>
          <w:tcPr>
            <w:tcW w:w="1198" w:type="dxa"/>
            <w:gridSpan w:val="2"/>
            <w:tcBorders>
              <w:top w:val="single" w:sz="4" w:space="0" w:color="auto"/>
            </w:tcBorders>
            <w:shd w:val="clear" w:color="auto" w:fill="auto"/>
          </w:tcPr>
          <w:p w:rsidR="008A5939" w:rsidRPr="008B7EAA" w:rsidRDefault="008A5939" w:rsidP="00651ADA">
            <w:pPr>
              <w:spacing w:line="180" w:lineRule="exact"/>
              <w:ind w:firstLine="0"/>
              <w:rPr>
                <w:rFonts w:ascii="Times New Roman" w:hAnsi="Times New Roman" w:cs="Times New Roman"/>
                <w:sz w:val="20"/>
                <w:szCs w:val="20"/>
              </w:rPr>
            </w:pPr>
            <w:r w:rsidRPr="008B7EAA">
              <w:rPr>
                <w:rFonts w:ascii="Times New Roman" w:hAnsi="Times New Roman" w:cs="Times New Roman"/>
                <w:sz w:val="20"/>
                <w:szCs w:val="20"/>
              </w:rPr>
              <w:t>(ФИО)</w:t>
            </w:r>
          </w:p>
        </w:tc>
        <w:tc>
          <w:tcPr>
            <w:tcW w:w="4532" w:type="dxa"/>
            <w:gridSpan w:val="3"/>
            <w:tcBorders>
              <w:top w:val="single" w:sz="4" w:space="0" w:color="auto"/>
            </w:tcBorders>
            <w:shd w:val="clear" w:color="auto" w:fill="auto"/>
          </w:tcPr>
          <w:p w:rsidR="008A5939" w:rsidRPr="008B7EAA" w:rsidRDefault="008A5939" w:rsidP="00651ADA">
            <w:pPr>
              <w:spacing w:line="180" w:lineRule="exact"/>
              <w:jc w:val="center"/>
              <w:rPr>
                <w:rFonts w:ascii="Times New Roman" w:hAnsi="Times New Roman" w:cs="Times New Roman"/>
                <w:sz w:val="20"/>
                <w:szCs w:val="20"/>
              </w:rPr>
            </w:pPr>
          </w:p>
          <w:p w:rsidR="008A5939" w:rsidRPr="008B7EAA" w:rsidRDefault="008A5939" w:rsidP="00651ADA">
            <w:pPr>
              <w:spacing w:line="180" w:lineRule="exact"/>
              <w:jc w:val="center"/>
              <w:rPr>
                <w:rFonts w:ascii="Times New Roman" w:hAnsi="Times New Roman" w:cs="Times New Roman"/>
                <w:sz w:val="20"/>
                <w:szCs w:val="20"/>
              </w:rPr>
            </w:pPr>
            <w:r w:rsidRPr="008B7EAA">
              <w:rPr>
                <w:rFonts w:ascii="Times New Roman" w:hAnsi="Times New Roman" w:cs="Times New Roman"/>
                <w:sz w:val="20"/>
                <w:szCs w:val="20"/>
              </w:rPr>
              <w:t>(контактный телефон)</w:t>
            </w:r>
          </w:p>
        </w:tc>
      </w:tr>
    </w:tbl>
    <w:p w:rsidR="008A5939" w:rsidRPr="008B7EAA" w:rsidRDefault="008A5939" w:rsidP="008A5939">
      <w:pPr>
        <w:rPr>
          <w:rFonts w:ascii="Times New Roman" w:hAnsi="Times New Roman" w:cs="Times New Roman"/>
        </w:rPr>
      </w:pPr>
      <w:bookmarkStart w:id="5" w:name="SUB1070000"/>
      <w:bookmarkEnd w:id="5"/>
    </w:p>
    <w:p w:rsidR="008A5939" w:rsidRPr="008B7EAA" w:rsidRDefault="008A5939" w:rsidP="008A5939">
      <w:pPr>
        <w:jc w:val="center"/>
        <w:rPr>
          <w:rFonts w:ascii="Times New Roman" w:hAnsi="Times New Roman" w:cs="Times New Roman"/>
          <w:b/>
          <w:sz w:val="24"/>
          <w:szCs w:val="24"/>
        </w:rPr>
      </w:pPr>
      <w:r w:rsidRPr="008B7EAA">
        <w:rPr>
          <w:rFonts w:ascii="Times New Roman" w:hAnsi="Times New Roman" w:cs="Times New Roman"/>
          <w:b/>
          <w:sz w:val="24"/>
          <w:szCs w:val="24"/>
        </w:rPr>
        <w:t>Перечень требований, предъявляемых к проверяемому субъекту и перечень нормативных правовых актов, в соответствии с которыми предъявлены требования к проверяемому субъекту хозяйствования</w:t>
      </w:r>
    </w:p>
    <w:p w:rsidR="008A5939" w:rsidRPr="008B7EAA" w:rsidRDefault="008A5939" w:rsidP="008A5939">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33"/>
        <w:gridCol w:w="3330"/>
        <w:gridCol w:w="1417"/>
        <w:gridCol w:w="1276"/>
        <w:gridCol w:w="1276"/>
        <w:gridCol w:w="1984"/>
      </w:tblGrid>
      <w:tr w:rsidR="008A5939" w:rsidRPr="008B7EAA" w:rsidTr="00383565">
        <w:tc>
          <w:tcPr>
            <w:tcW w:w="4433" w:type="dxa"/>
            <w:vAlign w:val="center"/>
          </w:tcPr>
          <w:p w:rsidR="008A5939" w:rsidRPr="008B7EAA" w:rsidRDefault="008A5939" w:rsidP="00651ADA">
            <w:pPr>
              <w:ind w:firstLine="0"/>
              <w:rPr>
                <w:rFonts w:ascii="Times New Roman" w:hAnsi="Times New Roman" w:cs="Times New Roman"/>
                <w:b/>
                <w:sz w:val="24"/>
                <w:szCs w:val="24"/>
              </w:rPr>
            </w:pPr>
            <w:r w:rsidRPr="008B7EAA">
              <w:rPr>
                <w:rFonts w:ascii="Times New Roman" w:hAnsi="Times New Roman" w:cs="Times New Roman"/>
                <w:b/>
                <w:sz w:val="24"/>
                <w:szCs w:val="24"/>
              </w:rPr>
              <w:t>Перечень предъявляемых требований</w:t>
            </w:r>
          </w:p>
        </w:tc>
        <w:tc>
          <w:tcPr>
            <w:tcW w:w="3330" w:type="dxa"/>
            <w:vAlign w:val="center"/>
          </w:tcPr>
          <w:p w:rsidR="008A5939" w:rsidRPr="008B7EAA" w:rsidRDefault="008A5939" w:rsidP="00651ADA">
            <w:pPr>
              <w:ind w:firstLine="0"/>
              <w:rPr>
                <w:rFonts w:ascii="Times New Roman" w:hAnsi="Times New Roman" w:cs="Times New Roman"/>
                <w:b/>
                <w:sz w:val="24"/>
                <w:szCs w:val="24"/>
              </w:rPr>
            </w:pPr>
            <w:r w:rsidRPr="008B7EAA">
              <w:rPr>
                <w:rFonts w:ascii="Times New Roman" w:hAnsi="Times New Roman" w:cs="Times New Roman"/>
                <w:b/>
                <w:sz w:val="24"/>
                <w:szCs w:val="24"/>
              </w:rPr>
              <w:t xml:space="preserve">В соответствии с НПА </w:t>
            </w:r>
          </w:p>
        </w:tc>
        <w:tc>
          <w:tcPr>
            <w:tcW w:w="1417" w:type="dxa"/>
            <w:vAlign w:val="center"/>
          </w:tcPr>
          <w:p w:rsidR="008A5939" w:rsidRPr="008B7EAA" w:rsidRDefault="008A5939" w:rsidP="00651ADA">
            <w:pPr>
              <w:ind w:firstLine="0"/>
              <w:rPr>
                <w:rFonts w:ascii="Times New Roman" w:hAnsi="Times New Roman" w:cs="Times New Roman"/>
                <w:b/>
                <w:sz w:val="20"/>
                <w:szCs w:val="20"/>
              </w:rPr>
            </w:pPr>
            <w:r w:rsidRPr="008B7EAA">
              <w:rPr>
                <w:rFonts w:ascii="Times New Roman" w:hAnsi="Times New Roman" w:cs="Times New Roman"/>
                <w:b/>
                <w:sz w:val="20"/>
                <w:szCs w:val="20"/>
              </w:rPr>
              <w:t>Выполнено</w:t>
            </w:r>
          </w:p>
        </w:tc>
        <w:tc>
          <w:tcPr>
            <w:tcW w:w="1276" w:type="dxa"/>
            <w:vAlign w:val="center"/>
          </w:tcPr>
          <w:p w:rsidR="008A5939" w:rsidRPr="008B7EAA" w:rsidRDefault="008A5939" w:rsidP="00651ADA">
            <w:pPr>
              <w:ind w:firstLine="0"/>
              <w:rPr>
                <w:rFonts w:ascii="Times New Roman" w:hAnsi="Times New Roman" w:cs="Times New Roman"/>
                <w:b/>
                <w:sz w:val="20"/>
                <w:szCs w:val="20"/>
              </w:rPr>
            </w:pPr>
            <w:r w:rsidRPr="008B7EAA">
              <w:rPr>
                <w:rFonts w:ascii="Times New Roman" w:hAnsi="Times New Roman" w:cs="Times New Roman"/>
                <w:b/>
                <w:sz w:val="20"/>
                <w:szCs w:val="20"/>
              </w:rPr>
              <w:t>Не выполнено</w:t>
            </w:r>
          </w:p>
        </w:tc>
        <w:tc>
          <w:tcPr>
            <w:tcW w:w="1276" w:type="dxa"/>
            <w:vAlign w:val="center"/>
          </w:tcPr>
          <w:p w:rsidR="008A5939" w:rsidRPr="008B7EAA" w:rsidRDefault="008A5939" w:rsidP="00651ADA">
            <w:pPr>
              <w:ind w:firstLine="0"/>
              <w:rPr>
                <w:rFonts w:ascii="Times New Roman" w:hAnsi="Times New Roman" w:cs="Times New Roman"/>
                <w:b/>
                <w:sz w:val="20"/>
                <w:szCs w:val="20"/>
              </w:rPr>
            </w:pPr>
            <w:r w:rsidRPr="008B7EAA">
              <w:rPr>
                <w:rFonts w:ascii="Times New Roman" w:hAnsi="Times New Roman" w:cs="Times New Roman"/>
                <w:b/>
                <w:sz w:val="20"/>
                <w:szCs w:val="20"/>
              </w:rPr>
              <w:t>Не требуется</w:t>
            </w:r>
          </w:p>
        </w:tc>
        <w:tc>
          <w:tcPr>
            <w:tcW w:w="1984" w:type="dxa"/>
          </w:tcPr>
          <w:p w:rsidR="008A5939" w:rsidRPr="008B7EAA" w:rsidRDefault="008A5939" w:rsidP="00651ADA">
            <w:pPr>
              <w:ind w:firstLine="0"/>
              <w:rPr>
                <w:rFonts w:ascii="Times New Roman" w:hAnsi="Times New Roman" w:cs="Times New Roman"/>
                <w:b/>
                <w:sz w:val="24"/>
                <w:szCs w:val="24"/>
              </w:rPr>
            </w:pPr>
            <w:r w:rsidRPr="008B7EAA">
              <w:rPr>
                <w:rFonts w:ascii="Times New Roman" w:hAnsi="Times New Roman" w:cs="Times New Roman"/>
                <w:b/>
                <w:sz w:val="24"/>
                <w:szCs w:val="24"/>
              </w:rPr>
              <w:t>Меры реагирования</w:t>
            </w:r>
          </w:p>
        </w:tc>
      </w:tr>
      <w:tr w:rsidR="008A5939" w:rsidRPr="008B7EAA" w:rsidTr="00383565">
        <w:tc>
          <w:tcPr>
            <w:tcW w:w="4433" w:type="dxa"/>
          </w:tcPr>
          <w:p w:rsidR="008A5939" w:rsidRPr="008B7EAA" w:rsidRDefault="008A5939" w:rsidP="008A5939">
            <w:pPr>
              <w:ind w:firstLine="0"/>
              <w:rPr>
                <w:rFonts w:ascii="Times New Roman" w:hAnsi="Times New Roman" w:cs="Times New Roman"/>
                <w:sz w:val="20"/>
                <w:szCs w:val="20"/>
              </w:rPr>
            </w:pPr>
            <w:r w:rsidRPr="008B7EAA">
              <w:rPr>
                <w:rFonts w:ascii="Times New Roman" w:hAnsi="Times New Roman" w:cs="Times New Roman"/>
                <w:sz w:val="20"/>
                <w:szCs w:val="20"/>
              </w:rPr>
              <w:t xml:space="preserve">Наличие регистрации в государственном реестре опасных производственных объектов </w:t>
            </w:r>
          </w:p>
        </w:tc>
        <w:tc>
          <w:tcPr>
            <w:tcW w:w="3330" w:type="dxa"/>
          </w:tcPr>
          <w:p w:rsidR="008A5939" w:rsidRPr="008B7EAA" w:rsidRDefault="008A5939" w:rsidP="008A5939">
            <w:pPr>
              <w:ind w:firstLine="0"/>
              <w:jc w:val="left"/>
              <w:rPr>
                <w:rFonts w:ascii="Times New Roman" w:hAnsi="Times New Roman" w:cs="Times New Roman"/>
                <w:sz w:val="20"/>
                <w:szCs w:val="20"/>
              </w:rPr>
            </w:pPr>
            <w:proofErr w:type="spellStart"/>
            <w:r w:rsidRPr="008B7EAA">
              <w:rPr>
                <w:rFonts w:ascii="Times New Roman" w:hAnsi="Times New Roman" w:cs="Times New Roman"/>
                <w:sz w:val="20"/>
                <w:szCs w:val="20"/>
              </w:rPr>
              <w:t>пп</w:t>
            </w:r>
            <w:proofErr w:type="spellEnd"/>
            <w:r w:rsidRPr="008B7EAA">
              <w:rPr>
                <w:rFonts w:ascii="Times New Roman" w:hAnsi="Times New Roman" w:cs="Times New Roman"/>
                <w:sz w:val="20"/>
                <w:szCs w:val="20"/>
              </w:rPr>
              <w:t>. 4) п. 1 ст.9</w:t>
            </w:r>
            <w:r>
              <w:rPr>
                <w:rFonts w:ascii="Times New Roman" w:hAnsi="Times New Roman" w:cs="Times New Roman"/>
                <w:sz w:val="20"/>
                <w:szCs w:val="20"/>
              </w:rPr>
              <w:t xml:space="preserve"> Закон </w:t>
            </w:r>
            <w:proofErr w:type="gramStart"/>
            <w:r w:rsidRPr="008B7EAA">
              <w:rPr>
                <w:rFonts w:ascii="Times New Roman" w:hAnsi="Times New Roman" w:cs="Times New Roman"/>
                <w:bCs/>
                <w:sz w:val="20"/>
                <w:szCs w:val="20"/>
              </w:rPr>
              <w:t>КР</w:t>
            </w:r>
            <w:proofErr w:type="gramEnd"/>
            <w:r w:rsidRPr="008B7EAA">
              <w:rPr>
                <w:rFonts w:ascii="Times New Roman" w:hAnsi="Times New Roman" w:cs="Times New Roman"/>
                <w:bCs/>
                <w:sz w:val="20"/>
                <w:szCs w:val="20"/>
              </w:rPr>
              <w:t xml:space="preserve"> Технический регламент «О промышленной безопасности»,</w:t>
            </w:r>
          </w:p>
        </w:tc>
        <w:tc>
          <w:tcPr>
            <w:tcW w:w="1417" w:type="dxa"/>
            <w:vAlign w:val="center"/>
          </w:tcPr>
          <w:p w:rsidR="008A5939" w:rsidRPr="008B7EAA" w:rsidRDefault="008A5939" w:rsidP="00651ADA">
            <w:pPr>
              <w:jc w:val="center"/>
              <w:rPr>
                <w:rFonts w:ascii="Times New Roman" w:hAnsi="Times New Roman" w:cs="Times New Roman"/>
                <w:sz w:val="24"/>
                <w:szCs w:val="24"/>
              </w:rPr>
            </w:pPr>
          </w:p>
        </w:tc>
        <w:tc>
          <w:tcPr>
            <w:tcW w:w="1276" w:type="dxa"/>
            <w:vAlign w:val="center"/>
          </w:tcPr>
          <w:p w:rsidR="008A5939" w:rsidRPr="008B7EAA" w:rsidRDefault="008A5939" w:rsidP="00651ADA">
            <w:pPr>
              <w:jc w:val="center"/>
              <w:rPr>
                <w:rFonts w:ascii="Times New Roman" w:hAnsi="Times New Roman" w:cs="Times New Roman"/>
                <w:sz w:val="24"/>
                <w:szCs w:val="24"/>
              </w:rPr>
            </w:pPr>
          </w:p>
        </w:tc>
        <w:tc>
          <w:tcPr>
            <w:tcW w:w="1276" w:type="dxa"/>
            <w:vAlign w:val="center"/>
          </w:tcPr>
          <w:p w:rsidR="008A5939" w:rsidRPr="008B7EAA" w:rsidRDefault="008A5939" w:rsidP="00651ADA">
            <w:pPr>
              <w:jc w:val="center"/>
              <w:rPr>
                <w:rFonts w:ascii="Times New Roman" w:hAnsi="Times New Roman" w:cs="Times New Roman"/>
                <w:sz w:val="24"/>
                <w:szCs w:val="24"/>
              </w:rPr>
            </w:pPr>
          </w:p>
        </w:tc>
        <w:tc>
          <w:tcPr>
            <w:tcW w:w="1984" w:type="dxa"/>
          </w:tcPr>
          <w:p w:rsidR="008A5939" w:rsidRPr="008B7EAA" w:rsidRDefault="008A5939" w:rsidP="00651ADA">
            <w:pPr>
              <w:jc w:val="center"/>
              <w:rPr>
                <w:rFonts w:ascii="Times New Roman" w:hAnsi="Times New Roman" w:cs="Times New Roman"/>
                <w:sz w:val="24"/>
                <w:szCs w:val="24"/>
              </w:rPr>
            </w:pPr>
          </w:p>
        </w:tc>
      </w:tr>
      <w:tr w:rsidR="008A5939" w:rsidRPr="008B7EAA" w:rsidTr="00383565">
        <w:tc>
          <w:tcPr>
            <w:tcW w:w="4433" w:type="dxa"/>
          </w:tcPr>
          <w:p w:rsidR="008A5939" w:rsidRPr="008B7EAA" w:rsidRDefault="008A5939" w:rsidP="008A5939">
            <w:pPr>
              <w:ind w:firstLine="0"/>
              <w:rPr>
                <w:rFonts w:ascii="Times New Roman" w:eastAsia="Times New Roman" w:hAnsi="Times New Roman" w:cs="Times New Roman"/>
                <w:color w:val="000000"/>
                <w:sz w:val="20"/>
                <w:szCs w:val="20"/>
                <w:lang w:eastAsia="ru-RU"/>
              </w:rPr>
            </w:pPr>
            <w:bookmarkStart w:id="6" w:name="SUB70000"/>
            <w:bookmarkStart w:id="7" w:name="SUB80000"/>
            <w:bookmarkEnd w:id="6"/>
            <w:bookmarkEnd w:id="7"/>
            <w:r>
              <w:rPr>
                <w:rFonts w:ascii="Times New Roman" w:hAnsi="Times New Roman" w:cs="Times New Roman"/>
                <w:sz w:val="20"/>
                <w:szCs w:val="20"/>
              </w:rPr>
              <w:t>Н</w:t>
            </w:r>
            <w:r w:rsidRPr="008B7EAA">
              <w:rPr>
                <w:rFonts w:ascii="Times New Roman" w:hAnsi="Times New Roman" w:cs="Times New Roman"/>
                <w:sz w:val="20"/>
                <w:szCs w:val="20"/>
              </w:rPr>
              <w:t>аличие положительного заключения экспертизы промышленной безопасности проектной документации</w:t>
            </w:r>
            <w:r>
              <w:rPr>
                <w:rFonts w:ascii="Times New Roman" w:hAnsi="Times New Roman" w:cs="Times New Roman"/>
                <w:sz w:val="20"/>
                <w:szCs w:val="20"/>
              </w:rPr>
              <w:t xml:space="preserve"> </w:t>
            </w:r>
            <w:r w:rsidRPr="008B7EAA">
              <w:rPr>
                <w:rFonts w:ascii="Times New Roman" w:eastAsia="Times New Roman" w:hAnsi="Times New Roman" w:cs="Times New Roman"/>
                <w:color w:val="000000"/>
                <w:sz w:val="20"/>
                <w:szCs w:val="20"/>
                <w:lang w:eastAsia="ru-RU"/>
              </w:rPr>
              <w:t>при строительстве, расширении, реконструкции, техническом перевооружении, эксплуатации, консервации и ликвидации опасного производственного объекта</w:t>
            </w:r>
          </w:p>
          <w:p w:rsidR="008A5939" w:rsidRPr="008B7EAA" w:rsidRDefault="008A5939" w:rsidP="00651ADA">
            <w:pPr>
              <w:rPr>
                <w:rFonts w:ascii="Times New Roman" w:eastAsia="Times New Roman" w:hAnsi="Times New Roman" w:cs="Times New Roman"/>
                <w:color w:val="000000"/>
                <w:sz w:val="20"/>
                <w:lang w:eastAsia="ru-RU"/>
              </w:rPr>
            </w:pPr>
          </w:p>
        </w:tc>
        <w:tc>
          <w:tcPr>
            <w:tcW w:w="3330" w:type="dxa"/>
          </w:tcPr>
          <w:p w:rsidR="008A5939" w:rsidRPr="008B7EAA" w:rsidRDefault="008A5939" w:rsidP="008A5939">
            <w:pPr>
              <w:ind w:firstLine="0"/>
              <w:jc w:val="left"/>
              <w:rPr>
                <w:rFonts w:ascii="Times New Roman" w:hAnsi="Times New Roman" w:cs="Times New Roman"/>
              </w:rPr>
            </w:pPr>
            <w:r w:rsidRPr="008B7EAA">
              <w:rPr>
                <w:rFonts w:ascii="Times New Roman" w:eastAsia="Times New Roman" w:hAnsi="Times New Roman" w:cs="Times New Roman"/>
                <w:bCs/>
                <w:color w:val="000000"/>
                <w:sz w:val="20"/>
                <w:szCs w:val="20"/>
                <w:lang w:eastAsia="ru-RU"/>
              </w:rPr>
              <w:t>ст. 8.</w:t>
            </w:r>
            <w:r w:rsidRPr="008B7EAA">
              <w:rPr>
                <w:rFonts w:ascii="Times New Roman" w:eastAsia="Times New Roman" w:hAnsi="Times New Roman" w:cs="Times New Roman"/>
                <w:color w:val="000000"/>
                <w:sz w:val="20"/>
                <w:szCs w:val="20"/>
                <w:lang w:eastAsia="ru-RU"/>
              </w:rPr>
              <w:t xml:space="preserve"> ст.12, 13 </w:t>
            </w:r>
            <w:r>
              <w:rPr>
                <w:rFonts w:ascii="Times New Roman" w:eastAsia="Times New Roman" w:hAnsi="Times New Roman" w:cs="Times New Roman"/>
                <w:color w:val="000000"/>
                <w:sz w:val="20"/>
                <w:szCs w:val="20"/>
                <w:lang w:eastAsia="ru-RU"/>
              </w:rPr>
              <w:t xml:space="preserve">Закон </w:t>
            </w:r>
            <w:proofErr w:type="gramStart"/>
            <w:r w:rsidRPr="008B7EAA">
              <w:rPr>
                <w:rFonts w:ascii="Times New Roman" w:hAnsi="Times New Roman" w:cs="Times New Roman"/>
                <w:bCs/>
                <w:sz w:val="20"/>
                <w:szCs w:val="20"/>
              </w:rPr>
              <w:t>КР</w:t>
            </w:r>
            <w:proofErr w:type="gramEnd"/>
            <w:r w:rsidRPr="008B7EAA">
              <w:rPr>
                <w:rFonts w:ascii="Times New Roman" w:hAnsi="Times New Roman" w:cs="Times New Roman"/>
                <w:bCs/>
                <w:sz w:val="20"/>
                <w:szCs w:val="20"/>
              </w:rPr>
              <w:t xml:space="preserve"> Технический регламент «О промышленной безопасности»</w:t>
            </w:r>
          </w:p>
          <w:p w:rsidR="008A5939" w:rsidRPr="008B7EAA" w:rsidRDefault="008A5939" w:rsidP="008A5939">
            <w:pPr>
              <w:autoSpaceDE w:val="0"/>
              <w:autoSpaceDN w:val="0"/>
              <w:adjustRightInd w:val="0"/>
              <w:jc w:val="left"/>
              <w:rPr>
                <w:rFonts w:ascii="Times New Roman" w:hAnsi="Times New Roman" w:cs="Times New Roman"/>
                <w:sz w:val="24"/>
                <w:szCs w:val="24"/>
              </w:rPr>
            </w:pPr>
          </w:p>
        </w:tc>
        <w:tc>
          <w:tcPr>
            <w:tcW w:w="1417" w:type="dxa"/>
            <w:vAlign w:val="center"/>
          </w:tcPr>
          <w:p w:rsidR="008A5939" w:rsidRPr="008B7EAA" w:rsidRDefault="008A5939" w:rsidP="00651ADA">
            <w:pPr>
              <w:jc w:val="center"/>
              <w:rPr>
                <w:rFonts w:ascii="Times New Roman" w:hAnsi="Times New Roman" w:cs="Times New Roman"/>
                <w:sz w:val="24"/>
                <w:szCs w:val="24"/>
              </w:rPr>
            </w:pPr>
          </w:p>
        </w:tc>
        <w:tc>
          <w:tcPr>
            <w:tcW w:w="1276" w:type="dxa"/>
            <w:vAlign w:val="center"/>
          </w:tcPr>
          <w:p w:rsidR="008A5939" w:rsidRPr="008B7EAA" w:rsidRDefault="008A5939" w:rsidP="00651ADA">
            <w:pPr>
              <w:jc w:val="center"/>
              <w:rPr>
                <w:rFonts w:ascii="Times New Roman" w:hAnsi="Times New Roman" w:cs="Times New Roman"/>
                <w:sz w:val="24"/>
                <w:szCs w:val="24"/>
              </w:rPr>
            </w:pPr>
          </w:p>
        </w:tc>
        <w:tc>
          <w:tcPr>
            <w:tcW w:w="1276" w:type="dxa"/>
            <w:vAlign w:val="center"/>
          </w:tcPr>
          <w:p w:rsidR="008A5939" w:rsidRPr="008B7EAA" w:rsidRDefault="008A5939" w:rsidP="00651ADA">
            <w:pPr>
              <w:jc w:val="center"/>
              <w:rPr>
                <w:rFonts w:ascii="Times New Roman" w:hAnsi="Times New Roman" w:cs="Times New Roman"/>
                <w:sz w:val="24"/>
                <w:szCs w:val="24"/>
              </w:rPr>
            </w:pPr>
          </w:p>
        </w:tc>
        <w:tc>
          <w:tcPr>
            <w:tcW w:w="1984" w:type="dxa"/>
          </w:tcPr>
          <w:p w:rsidR="008A5939" w:rsidRPr="008B7EAA" w:rsidRDefault="008A5939" w:rsidP="00651ADA">
            <w:pPr>
              <w:jc w:val="center"/>
              <w:rPr>
                <w:rFonts w:ascii="Times New Roman" w:hAnsi="Times New Roman" w:cs="Times New Roman"/>
                <w:sz w:val="24"/>
                <w:szCs w:val="24"/>
              </w:rPr>
            </w:pPr>
          </w:p>
        </w:tc>
      </w:tr>
      <w:tr w:rsidR="008A5939" w:rsidRPr="008B7EAA" w:rsidTr="00383565">
        <w:tc>
          <w:tcPr>
            <w:tcW w:w="4433" w:type="dxa"/>
          </w:tcPr>
          <w:p w:rsidR="008A5939" w:rsidRPr="008B7EAA" w:rsidRDefault="008A5939" w:rsidP="008A5939">
            <w:pPr>
              <w:ind w:firstLine="0"/>
              <w:rPr>
                <w:rFonts w:ascii="Times New Roman" w:hAnsi="Times New Roman" w:cs="Times New Roman"/>
                <w:sz w:val="20"/>
                <w:szCs w:val="20"/>
              </w:rPr>
            </w:pPr>
            <w:r>
              <w:rPr>
                <w:rFonts w:ascii="Times New Roman" w:hAnsi="Times New Roman" w:cs="Times New Roman"/>
                <w:sz w:val="20"/>
                <w:szCs w:val="20"/>
              </w:rPr>
              <w:lastRenderedPageBreak/>
              <w:t>Н</w:t>
            </w:r>
            <w:r w:rsidRPr="008B7EAA">
              <w:rPr>
                <w:rFonts w:ascii="Times New Roman" w:hAnsi="Times New Roman" w:cs="Times New Roman"/>
                <w:sz w:val="20"/>
                <w:szCs w:val="20"/>
              </w:rPr>
              <w:t>аличие положительного заключения  экспертиз промышленной безопасности зданий и сооружений;</w:t>
            </w:r>
          </w:p>
          <w:p w:rsidR="008A5939" w:rsidRPr="008B7EAA" w:rsidRDefault="008A5939" w:rsidP="008A5939">
            <w:pPr>
              <w:numPr>
                <w:ilvl w:val="0"/>
                <w:numId w:val="2"/>
              </w:numPr>
              <w:rPr>
                <w:rFonts w:ascii="Times New Roman" w:hAnsi="Times New Roman" w:cs="Times New Roman"/>
                <w:sz w:val="20"/>
                <w:szCs w:val="20"/>
              </w:rPr>
            </w:pPr>
            <w:r w:rsidRPr="008B7EAA">
              <w:rPr>
                <w:rFonts w:ascii="Times New Roman" w:hAnsi="Times New Roman" w:cs="Times New Roman"/>
                <w:sz w:val="20"/>
                <w:szCs w:val="20"/>
              </w:rPr>
              <w:t>согласование планов развития горных и подземных геологоразведочных работ;</w:t>
            </w:r>
          </w:p>
          <w:p w:rsidR="008A5939" w:rsidRPr="008B7EAA" w:rsidRDefault="008A5939" w:rsidP="008A5939">
            <w:pPr>
              <w:numPr>
                <w:ilvl w:val="0"/>
                <w:numId w:val="2"/>
              </w:numPr>
              <w:rPr>
                <w:rFonts w:ascii="Times New Roman" w:hAnsi="Times New Roman" w:cs="Times New Roman"/>
                <w:sz w:val="20"/>
                <w:szCs w:val="20"/>
              </w:rPr>
            </w:pPr>
            <w:r w:rsidRPr="008B7EAA">
              <w:rPr>
                <w:rFonts w:ascii="Times New Roman" w:hAnsi="Times New Roman" w:cs="Times New Roman"/>
                <w:sz w:val="20"/>
                <w:szCs w:val="20"/>
              </w:rPr>
              <w:t>подтверждающие документы, проведенной диагностики, испытаний, освидетельствование сооружений и технических устройств, применяемых на опасных производственных объектах, в установленные техническими регламентами сроки, в том числе отслуживших технический ресурс технических устройств, для определения возможного срока их дальнейшей безопасной эксплуатации;</w:t>
            </w:r>
          </w:p>
          <w:p w:rsidR="008A5939" w:rsidRPr="008B7EAA" w:rsidRDefault="008A5939" w:rsidP="00651ADA">
            <w:pPr>
              <w:rPr>
                <w:rFonts w:ascii="Times New Roman" w:hAnsi="Times New Roman" w:cs="Times New Roman"/>
                <w:sz w:val="20"/>
                <w:szCs w:val="20"/>
              </w:rPr>
            </w:pPr>
          </w:p>
        </w:tc>
        <w:tc>
          <w:tcPr>
            <w:tcW w:w="3330" w:type="dxa"/>
          </w:tcPr>
          <w:p w:rsidR="008A5939" w:rsidRPr="008A5939" w:rsidRDefault="008A5939" w:rsidP="008A5939">
            <w:pPr>
              <w:ind w:firstLine="0"/>
              <w:jc w:val="left"/>
              <w:rPr>
                <w:rFonts w:ascii="Times New Roman" w:hAnsi="Times New Roman" w:cs="Times New Roman"/>
                <w:bCs/>
                <w:sz w:val="20"/>
                <w:szCs w:val="20"/>
              </w:rPr>
            </w:pPr>
            <w:proofErr w:type="spellStart"/>
            <w:r w:rsidRPr="008A5939">
              <w:rPr>
                <w:rFonts w:ascii="Times New Roman" w:hAnsi="Times New Roman" w:cs="Times New Roman"/>
                <w:sz w:val="20"/>
                <w:szCs w:val="20"/>
              </w:rPr>
              <w:t>пп</w:t>
            </w:r>
            <w:proofErr w:type="spellEnd"/>
            <w:r w:rsidRPr="008A5939">
              <w:rPr>
                <w:rFonts w:ascii="Times New Roman" w:hAnsi="Times New Roman" w:cs="Times New Roman"/>
                <w:sz w:val="20"/>
                <w:szCs w:val="20"/>
              </w:rPr>
              <w:t>. 5) п. 1 ст.9, ст.13 Закон</w:t>
            </w:r>
            <w:r w:rsidRPr="008A5939">
              <w:rPr>
                <w:rFonts w:ascii="Times New Roman" w:hAnsi="Times New Roman" w:cs="Times New Roman"/>
                <w:bCs/>
                <w:sz w:val="20"/>
                <w:szCs w:val="20"/>
              </w:rPr>
              <w:t xml:space="preserve"> </w:t>
            </w:r>
            <w:proofErr w:type="gramStart"/>
            <w:r w:rsidRPr="008A5939">
              <w:rPr>
                <w:rFonts w:ascii="Times New Roman" w:hAnsi="Times New Roman" w:cs="Times New Roman"/>
                <w:bCs/>
                <w:sz w:val="20"/>
                <w:szCs w:val="20"/>
              </w:rPr>
              <w:t>КР</w:t>
            </w:r>
            <w:proofErr w:type="gramEnd"/>
            <w:r w:rsidRPr="008A5939">
              <w:rPr>
                <w:rFonts w:ascii="Times New Roman" w:hAnsi="Times New Roman" w:cs="Times New Roman"/>
                <w:bCs/>
                <w:sz w:val="20"/>
                <w:szCs w:val="20"/>
              </w:rPr>
              <w:t xml:space="preserve"> Технический регламент «О промышленной безопасности»,</w:t>
            </w:r>
          </w:p>
          <w:p w:rsidR="008A5939" w:rsidRPr="008A5939" w:rsidRDefault="008A5939" w:rsidP="008A5939">
            <w:pPr>
              <w:numPr>
                <w:ilvl w:val="0"/>
                <w:numId w:val="4"/>
              </w:numPr>
              <w:ind w:left="0" w:firstLine="0"/>
              <w:jc w:val="left"/>
              <w:rPr>
                <w:rFonts w:ascii="Times New Roman" w:eastAsia="Times New Roman" w:hAnsi="Times New Roman" w:cs="Times New Roman"/>
                <w:color w:val="000000"/>
                <w:sz w:val="20"/>
                <w:szCs w:val="20"/>
                <w:lang w:eastAsia="ru-RU"/>
              </w:rPr>
            </w:pPr>
            <w:r w:rsidRPr="008A5939">
              <w:rPr>
                <w:rStyle w:val="s1"/>
                <w:rFonts w:ascii="Times New Roman" w:hAnsi="Times New Roman" w:cs="Times New Roman"/>
                <w:b w:val="0"/>
              </w:rPr>
              <w:t>Ст. 4.</w:t>
            </w:r>
            <w:r w:rsidRPr="008A5939">
              <w:rPr>
                <w:rStyle w:val="s1"/>
                <w:rFonts w:ascii="Times New Roman" w:hAnsi="Times New Roman" w:cs="Times New Roman"/>
              </w:rPr>
              <w:t xml:space="preserve">, </w:t>
            </w:r>
            <w:r w:rsidRPr="008A5939">
              <w:rPr>
                <w:rStyle w:val="s1"/>
                <w:rFonts w:ascii="Times New Roman" w:hAnsi="Times New Roman" w:cs="Times New Roman"/>
                <w:b w:val="0"/>
              </w:rPr>
              <w:t xml:space="preserve">13,14 Закон </w:t>
            </w:r>
            <w:proofErr w:type="gramStart"/>
            <w:r w:rsidRPr="008A5939">
              <w:rPr>
                <w:rFonts w:ascii="Times New Roman" w:eastAsia="Times New Roman" w:hAnsi="Times New Roman" w:cs="Times New Roman"/>
                <w:bCs/>
                <w:caps/>
                <w:color w:val="000000"/>
                <w:sz w:val="20"/>
                <w:lang w:eastAsia="ru-RU"/>
              </w:rPr>
              <w:t>КР</w:t>
            </w:r>
            <w:proofErr w:type="gramEnd"/>
            <w:r w:rsidRPr="008A5939">
              <w:rPr>
                <w:rFonts w:ascii="Times New Roman" w:eastAsia="Times New Roman" w:hAnsi="Times New Roman" w:cs="Times New Roman"/>
                <w:bCs/>
                <w:caps/>
                <w:color w:val="000000"/>
                <w:sz w:val="20"/>
                <w:lang w:eastAsia="ru-RU"/>
              </w:rPr>
              <w:t xml:space="preserve"> </w:t>
            </w:r>
            <w:r w:rsidRPr="008A5939">
              <w:rPr>
                <w:rFonts w:ascii="Times New Roman" w:eastAsia="Times New Roman" w:hAnsi="Times New Roman" w:cs="Times New Roman"/>
                <w:bCs/>
                <w:color w:val="000000"/>
                <w:sz w:val="20"/>
                <w:lang w:eastAsia="ru-RU"/>
              </w:rPr>
              <w:t>Общий Технический регламент «О безопасной эксплуатации и утилизации машин и оборудования»</w:t>
            </w:r>
          </w:p>
          <w:p w:rsidR="008A5939" w:rsidRPr="008A5939" w:rsidRDefault="008A5939" w:rsidP="008A5939">
            <w:pPr>
              <w:numPr>
                <w:ilvl w:val="0"/>
                <w:numId w:val="4"/>
              </w:numPr>
              <w:ind w:left="0" w:firstLine="0"/>
              <w:jc w:val="left"/>
              <w:rPr>
                <w:rFonts w:ascii="Times New Roman" w:hAnsi="Times New Roman" w:cs="Times New Roman"/>
                <w:sz w:val="20"/>
                <w:szCs w:val="20"/>
              </w:rPr>
            </w:pPr>
            <w:r w:rsidRPr="008A5939">
              <w:rPr>
                <w:rStyle w:val="s1"/>
                <w:rFonts w:ascii="Times New Roman" w:hAnsi="Times New Roman" w:cs="Times New Roman"/>
                <w:b w:val="0"/>
              </w:rPr>
              <w:t>Технический регламент «О безопасности подъемно-транспортного оборудования и процессов его эксплуатации»</w:t>
            </w:r>
            <w:r w:rsidRPr="008A5939">
              <w:rPr>
                <w:rFonts w:ascii="Times New Roman" w:hAnsi="Times New Roman" w:cs="Times New Roman"/>
                <w:sz w:val="20"/>
                <w:szCs w:val="20"/>
              </w:rPr>
              <w:t xml:space="preserve"> утвержден постановлением Правительства Кыргызской Республики от 23 сентября 2011 года № 587</w:t>
            </w:r>
          </w:p>
          <w:p w:rsidR="008A5939" w:rsidRPr="008B7EAA" w:rsidRDefault="008A5939" w:rsidP="00651ADA">
            <w:pPr>
              <w:rPr>
                <w:rFonts w:ascii="Times New Roman" w:hAnsi="Times New Roman" w:cs="Times New Roman"/>
                <w:sz w:val="20"/>
                <w:szCs w:val="20"/>
              </w:rPr>
            </w:pPr>
          </w:p>
        </w:tc>
        <w:tc>
          <w:tcPr>
            <w:tcW w:w="1417" w:type="dxa"/>
            <w:vAlign w:val="center"/>
          </w:tcPr>
          <w:p w:rsidR="008A5939" w:rsidRPr="008B7EAA" w:rsidRDefault="008A5939" w:rsidP="00651ADA">
            <w:pPr>
              <w:jc w:val="center"/>
              <w:rPr>
                <w:rFonts w:ascii="Times New Roman" w:hAnsi="Times New Roman" w:cs="Times New Roman"/>
                <w:sz w:val="24"/>
                <w:szCs w:val="24"/>
              </w:rPr>
            </w:pPr>
          </w:p>
        </w:tc>
        <w:tc>
          <w:tcPr>
            <w:tcW w:w="1276" w:type="dxa"/>
            <w:vAlign w:val="center"/>
          </w:tcPr>
          <w:p w:rsidR="008A5939" w:rsidRPr="008B7EAA" w:rsidRDefault="008A5939" w:rsidP="00651ADA">
            <w:pPr>
              <w:jc w:val="center"/>
              <w:rPr>
                <w:rFonts w:ascii="Times New Roman" w:hAnsi="Times New Roman" w:cs="Times New Roman"/>
                <w:sz w:val="24"/>
                <w:szCs w:val="24"/>
              </w:rPr>
            </w:pPr>
          </w:p>
        </w:tc>
        <w:tc>
          <w:tcPr>
            <w:tcW w:w="1276" w:type="dxa"/>
            <w:vAlign w:val="center"/>
          </w:tcPr>
          <w:p w:rsidR="008A5939" w:rsidRPr="008B7EAA" w:rsidRDefault="008A5939" w:rsidP="00651ADA">
            <w:pPr>
              <w:jc w:val="center"/>
              <w:rPr>
                <w:rFonts w:ascii="Times New Roman" w:hAnsi="Times New Roman" w:cs="Times New Roman"/>
                <w:sz w:val="24"/>
                <w:szCs w:val="24"/>
              </w:rPr>
            </w:pPr>
          </w:p>
        </w:tc>
        <w:tc>
          <w:tcPr>
            <w:tcW w:w="1984" w:type="dxa"/>
          </w:tcPr>
          <w:p w:rsidR="008A5939" w:rsidRPr="008B7EAA" w:rsidRDefault="008A5939" w:rsidP="00651ADA">
            <w:pPr>
              <w:jc w:val="center"/>
              <w:rPr>
                <w:rFonts w:ascii="Times New Roman" w:hAnsi="Times New Roman" w:cs="Times New Roman"/>
                <w:sz w:val="24"/>
                <w:szCs w:val="24"/>
              </w:rPr>
            </w:pPr>
          </w:p>
        </w:tc>
      </w:tr>
      <w:tr w:rsidR="008A5939" w:rsidRPr="008B7EAA" w:rsidTr="00383565">
        <w:tc>
          <w:tcPr>
            <w:tcW w:w="4433" w:type="dxa"/>
          </w:tcPr>
          <w:p w:rsidR="008A5939" w:rsidRPr="008B7EAA" w:rsidRDefault="008A5939" w:rsidP="00651ADA">
            <w:pPr>
              <w:ind w:firstLine="0"/>
              <w:rPr>
                <w:rFonts w:ascii="Times New Roman" w:hAnsi="Times New Roman" w:cs="Times New Roman"/>
                <w:sz w:val="20"/>
                <w:szCs w:val="20"/>
              </w:rPr>
            </w:pPr>
            <w:r w:rsidRPr="008B7EAA">
              <w:rPr>
                <w:rFonts w:ascii="Times New Roman" w:hAnsi="Times New Roman" w:cs="Times New Roman"/>
                <w:sz w:val="20"/>
                <w:szCs w:val="20"/>
              </w:rPr>
              <w:t>Наличие лицензии или разрешения на осуществление деятельности</w:t>
            </w:r>
            <w:r w:rsidRPr="008B7EAA">
              <w:rPr>
                <w:rStyle w:val="a7"/>
                <w:rFonts w:ascii="Times New Roman" w:hAnsi="Times New Roman" w:cs="Times New Roman"/>
                <w:sz w:val="20"/>
                <w:szCs w:val="20"/>
              </w:rPr>
              <w:footnoteReference w:id="6"/>
            </w:r>
          </w:p>
        </w:tc>
        <w:tc>
          <w:tcPr>
            <w:tcW w:w="3330" w:type="dxa"/>
          </w:tcPr>
          <w:p w:rsidR="008A5939" w:rsidRPr="008B7EAA" w:rsidRDefault="008A5939" w:rsidP="008A5939">
            <w:pPr>
              <w:ind w:firstLine="0"/>
              <w:rPr>
                <w:rFonts w:ascii="Times New Roman" w:eastAsia="Times New Roman" w:hAnsi="Times New Roman" w:cs="Times New Roman"/>
                <w:bCs/>
                <w:color w:val="000000"/>
                <w:sz w:val="20"/>
                <w:szCs w:val="20"/>
                <w:lang w:eastAsia="ru-RU"/>
              </w:rPr>
            </w:pPr>
            <w:r w:rsidRPr="008B7EAA">
              <w:rPr>
                <w:rFonts w:ascii="Times New Roman" w:eastAsia="Times New Roman" w:hAnsi="Times New Roman" w:cs="Times New Roman"/>
                <w:bCs/>
                <w:color w:val="000000"/>
                <w:sz w:val="20"/>
                <w:szCs w:val="20"/>
                <w:lang w:eastAsia="ru-RU"/>
              </w:rPr>
              <w:t xml:space="preserve">Закон «О лицензионно-разрешительной системе» </w:t>
            </w:r>
          </w:p>
          <w:p w:rsidR="008A5939" w:rsidRPr="008B7EAA" w:rsidRDefault="008A5939" w:rsidP="00651ADA">
            <w:pPr>
              <w:rPr>
                <w:rFonts w:ascii="Times New Roman" w:eastAsia="Times New Roman" w:hAnsi="Times New Roman" w:cs="Times New Roman"/>
                <w:bCs/>
                <w:color w:val="000000"/>
                <w:sz w:val="20"/>
                <w:szCs w:val="20"/>
                <w:lang w:eastAsia="ru-RU"/>
              </w:rPr>
            </w:pPr>
          </w:p>
        </w:tc>
        <w:tc>
          <w:tcPr>
            <w:tcW w:w="1417" w:type="dxa"/>
            <w:vAlign w:val="center"/>
          </w:tcPr>
          <w:p w:rsidR="008A5939" w:rsidRPr="008B7EAA" w:rsidRDefault="008A5939" w:rsidP="00651ADA">
            <w:pPr>
              <w:jc w:val="center"/>
              <w:rPr>
                <w:rFonts w:ascii="Times New Roman" w:hAnsi="Times New Roman" w:cs="Times New Roman"/>
                <w:sz w:val="24"/>
                <w:szCs w:val="24"/>
              </w:rPr>
            </w:pPr>
          </w:p>
        </w:tc>
        <w:tc>
          <w:tcPr>
            <w:tcW w:w="1276" w:type="dxa"/>
            <w:vAlign w:val="center"/>
          </w:tcPr>
          <w:p w:rsidR="008A5939" w:rsidRPr="008B7EAA" w:rsidRDefault="008A5939" w:rsidP="00651ADA">
            <w:pPr>
              <w:jc w:val="center"/>
              <w:rPr>
                <w:rFonts w:ascii="Times New Roman" w:hAnsi="Times New Roman" w:cs="Times New Roman"/>
                <w:sz w:val="24"/>
                <w:szCs w:val="24"/>
              </w:rPr>
            </w:pPr>
          </w:p>
        </w:tc>
        <w:tc>
          <w:tcPr>
            <w:tcW w:w="1276" w:type="dxa"/>
            <w:vAlign w:val="center"/>
          </w:tcPr>
          <w:p w:rsidR="008A5939" w:rsidRPr="008B7EAA" w:rsidRDefault="008A5939" w:rsidP="00651ADA">
            <w:pPr>
              <w:jc w:val="center"/>
              <w:rPr>
                <w:rFonts w:ascii="Times New Roman" w:hAnsi="Times New Roman" w:cs="Times New Roman"/>
                <w:sz w:val="24"/>
                <w:szCs w:val="24"/>
              </w:rPr>
            </w:pPr>
          </w:p>
        </w:tc>
        <w:tc>
          <w:tcPr>
            <w:tcW w:w="1984" w:type="dxa"/>
          </w:tcPr>
          <w:p w:rsidR="008A5939" w:rsidRPr="008B7EAA" w:rsidRDefault="008A5939" w:rsidP="00651ADA">
            <w:pPr>
              <w:jc w:val="center"/>
              <w:rPr>
                <w:rFonts w:ascii="Times New Roman" w:hAnsi="Times New Roman" w:cs="Times New Roman"/>
                <w:sz w:val="24"/>
                <w:szCs w:val="24"/>
              </w:rPr>
            </w:pPr>
          </w:p>
        </w:tc>
      </w:tr>
      <w:tr w:rsidR="008A5939" w:rsidRPr="008B7EAA" w:rsidTr="00383565">
        <w:tc>
          <w:tcPr>
            <w:tcW w:w="4433" w:type="dxa"/>
          </w:tcPr>
          <w:p w:rsidR="008A5939" w:rsidRPr="008B7EAA" w:rsidRDefault="008A5939" w:rsidP="008A5939">
            <w:pPr>
              <w:ind w:firstLine="0"/>
              <w:rPr>
                <w:rFonts w:ascii="Times New Roman" w:hAnsi="Times New Roman" w:cs="Times New Roman"/>
                <w:sz w:val="20"/>
                <w:szCs w:val="20"/>
              </w:rPr>
            </w:pPr>
            <w:r w:rsidRPr="008B7EAA">
              <w:rPr>
                <w:rFonts w:ascii="Times New Roman" w:hAnsi="Times New Roman" w:cs="Times New Roman"/>
                <w:sz w:val="20"/>
                <w:szCs w:val="20"/>
              </w:rPr>
              <w:t>Наличие договора страхования риска ответственности за причинение вреда при эксплуатации опасного производственного объекта</w:t>
            </w:r>
          </w:p>
          <w:p w:rsidR="008A5939" w:rsidRPr="008B7EAA" w:rsidRDefault="008A5939" w:rsidP="00651ADA">
            <w:pPr>
              <w:rPr>
                <w:rFonts w:ascii="Times New Roman" w:hAnsi="Times New Roman" w:cs="Times New Roman"/>
                <w:sz w:val="20"/>
                <w:szCs w:val="20"/>
              </w:rPr>
            </w:pPr>
          </w:p>
        </w:tc>
        <w:tc>
          <w:tcPr>
            <w:tcW w:w="3330" w:type="dxa"/>
          </w:tcPr>
          <w:p w:rsidR="008A5939" w:rsidRPr="008A5939" w:rsidRDefault="008A5939" w:rsidP="008A5939">
            <w:pPr>
              <w:ind w:firstLine="0"/>
              <w:jc w:val="left"/>
              <w:rPr>
                <w:rFonts w:ascii="Times New Roman" w:hAnsi="Times New Roman" w:cs="Times New Roman"/>
                <w:bCs/>
                <w:sz w:val="20"/>
                <w:szCs w:val="20"/>
              </w:rPr>
            </w:pPr>
            <w:proofErr w:type="spellStart"/>
            <w:r w:rsidRPr="008A5939">
              <w:rPr>
                <w:rFonts w:ascii="Times New Roman" w:hAnsi="Times New Roman" w:cs="Times New Roman"/>
                <w:sz w:val="20"/>
                <w:szCs w:val="20"/>
              </w:rPr>
              <w:t>пп</w:t>
            </w:r>
            <w:proofErr w:type="spellEnd"/>
            <w:r w:rsidRPr="008A5939">
              <w:rPr>
                <w:rFonts w:ascii="Times New Roman" w:hAnsi="Times New Roman" w:cs="Times New Roman"/>
                <w:sz w:val="20"/>
                <w:szCs w:val="20"/>
              </w:rPr>
              <w:t>. 7) п. 1 ст.9</w:t>
            </w:r>
            <w:r w:rsidRPr="008A5939">
              <w:rPr>
                <w:rFonts w:ascii="Times New Roman" w:hAnsi="Times New Roman" w:cs="Times New Roman"/>
                <w:bCs/>
                <w:sz w:val="20"/>
                <w:szCs w:val="20"/>
              </w:rPr>
              <w:t xml:space="preserve"> </w:t>
            </w:r>
            <w:r w:rsidRPr="008A5939">
              <w:rPr>
                <w:rStyle w:val="s1"/>
                <w:rFonts w:ascii="Times New Roman" w:hAnsi="Times New Roman" w:cs="Times New Roman"/>
                <w:b w:val="0"/>
              </w:rPr>
              <w:t>Закон</w:t>
            </w:r>
            <w:r w:rsidRPr="008A5939">
              <w:rPr>
                <w:rFonts w:ascii="Times New Roman" w:hAnsi="Times New Roman" w:cs="Times New Roman"/>
                <w:bCs/>
                <w:sz w:val="20"/>
                <w:szCs w:val="20"/>
              </w:rPr>
              <w:t xml:space="preserve"> </w:t>
            </w:r>
            <w:proofErr w:type="gramStart"/>
            <w:r w:rsidRPr="008A5939">
              <w:rPr>
                <w:rFonts w:ascii="Times New Roman" w:hAnsi="Times New Roman" w:cs="Times New Roman"/>
                <w:bCs/>
                <w:sz w:val="20"/>
                <w:szCs w:val="20"/>
              </w:rPr>
              <w:t>КР</w:t>
            </w:r>
            <w:proofErr w:type="gramEnd"/>
            <w:r w:rsidRPr="008A5939">
              <w:rPr>
                <w:rFonts w:ascii="Times New Roman" w:hAnsi="Times New Roman" w:cs="Times New Roman"/>
                <w:bCs/>
                <w:sz w:val="20"/>
                <w:szCs w:val="20"/>
              </w:rPr>
              <w:t xml:space="preserve"> Технический регламент «О промышленной безопасности», </w:t>
            </w:r>
          </w:p>
          <w:p w:rsidR="008A5939" w:rsidRPr="008B7EAA" w:rsidRDefault="008A5939" w:rsidP="008A5939">
            <w:pPr>
              <w:ind w:firstLine="0"/>
              <w:jc w:val="left"/>
              <w:rPr>
                <w:rFonts w:ascii="Times New Roman" w:hAnsi="Times New Roman" w:cs="Times New Roman"/>
                <w:sz w:val="20"/>
                <w:szCs w:val="20"/>
              </w:rPr>
            </w:pPr>
            <w:r w:rsidRPr="008A5939">
              <w:rPr>
                <w:rFonts w:ascii="Times New Roman" w:hAnsi="Times New Roman" w:cs="Times New Roman"/>
                <w:bCs/>
                <w:sz w:val="20"/>
                <w:szCs w:val="20"/>
              </w:rPr>
              <w:t>ст. 5, 7</w:t>
            </w:r>
            <w:r w:rsidRPr="008A5939">
              <w:rPr>
                <w:rFonts w:ascii="Times New Roman" w:hAnsi="Times New Roman" w:cs="Times New Roman"/>
                <w:b/>
                <w:bCs/>
                <w:sz w:val="20"/>
                <w:szCs w:val="20"/>
              </w:rPr>
              <w:t xml:space="preserve">, </w:t>
            </w:r>
            <w:r w:rsidRPr="008A5939">
              <w:rPr>
                <w:rFonts w:ascii="Times New Roman" w:hAnsi="Times New Roman" w:cs="Times New Roman"/>
                <w:bCs/>
                <w:sz w:val="20"/>
                <w:szCs w:val="20"/>
              </w:rPr>
              <w:t xml:space="preserve">8, 9 </w:t>
            </w:r>
            <w:r w:rsidRPr="008A5939">
              <w:rPr>
                <w:rStyle w:val="s1"/>
                <w:rFonts w:ascii="Times New Roman" w:hAnsi="Times New Roman" w:cs="Times New Roman"/>
                <w:b w:val="0"/>
              </w:rPr>
              <w:t>Закон</w:t>
            </w:r>
            <w:r w:rsidRPr="008A5939">
              <w:rPr>
                <w:rStyle w:val="s1"/>
                <w:rFonts w:ascii="Times New Roman" w:hAnsi="Times New Roman" w:cs="Times New Roman"/>
                <w:b w:val="0"/>
                <w:caps/>
              </w:rPr>
              <w:t xml:space="preserve"> </w:t>
            </w:r>
            <w:proofErr w:type="gramStart"/>
            <w:r w:rsidRPr="008A5939">
              <w:rPr>
                <w:rStyle w:val="s1"/>
                <w:rFonts w:ascii="Times New Roman" w:hAnsi="Times New Roman" w:cs="Times New Roman"/>
                <w:b w:val="0"/>
                <w:caps/>
              </w:rPr>
              <w:t>КР</w:t>
            </w:r>
            <w:proofErr w:type="gramEnd"/>
            <w:r w:rsidRPr="008A5939">
              <w:rPr>
                <w:rStyle w:val="s1"/>
                <w:rFonts w:ascii="Times New Roman" w:hAnsi="Times New Roman" w:cs="Times New Roman"/>
                <w:b w:val="0"/>
                <w:caps/>
              </w:rPr>
              <w:t xml:space="preserve"> «</w:t>
            </w:r>
            <w:r w:rsidRPr="008A5939">
              <w:rPr>
                <w:rStyle w:val="s1"/>
                <w:rFonts w:ascii="Times New Roman" w:hAnsi="Times New Roman" w:cs="Times New Roman"/>
                <w:b w:val="0"/>
              </w:rPr>
              <w:t>Об обязательном страховании гражданской ответственности организаций, эксплуатирующих опасные производственные объекты»</w:t>
            </w:r>
          </w:p>
        </w:tc>
        <w:tc>
          <w:tcPr>
            <w:tcW w:w="1417" w:type="dxa"/>
            <w:vAlign w:val="center"/>
          </w:tcPr>
          <w:p w:rsidR="008A5939" w:rsidRPr="008B7EAA" w:rsidRDefault="008A5939" w:rsidP="00651ADA">
            <w:pPr>
              <w:jc w:val="center"/>
              <w:rPr>
                <w:rFonts w:ascii="Times New Roman" w:hAnsi="Times New Roman" w:cs="Times New Roman"/>
                <w:sz w:val="24"/>
                <w:szCs w:val="24"/>
              </w:rPr>
            </w:pPr>
          </w:p>
        </w:tc>
        <w:tc>
          <w:tcPr>
            <w:tcW w:w="1276" w:type="dxa"/>
            <w:vAlign w:val="center"/>
          </w:tcPr>
          <w:p w:rsidR="008A5939" w:rsidRPr="008B7EAA" w:rsidRDefault="008A5939" w:rsidP="00651ADA">
            <w:pPr>
              <w:jc w:val="center"/>
              <w:rPr>
                <w:rFonts w:ascii="Times New Roman" w:hAnsi="Times New Roman" w:cs="Times New Roman"/>
                <w:sz w:val="24"/>
                <w:szCs w:val="24"/>
              </w:rPr>
            </w:pPr>
          </w:p>
        </w:tc>
        <w:tc>
          <w:tcPr>
            <w:tcW w:w="1276" w:type="dxa"/>
            <w:vAlign w:val="center"/>
          </w:tcPr>
          <w:p w:rsidR="008A5939" w:rsidRPr="008B7EAA" w:rsidRDefault="008A5939" w:rsidP="00651ADA">
            <w:pPr>
              <w:jc w:val="center"/>
              <w:rPr>
                <w:rFonts w:ascii="Times New Roman" w:hAnsi="Times New Roman" w:cs="Times New Roman"/>
                <w:sz w:val="24"/>
                <w:szCs w:val="24"/>
              </w:rPr>
            </w:pPr>
          </w:p>
        </w:tc>
        <w:tc>
          <w:tcPr>
            <w:tcW w:w="1984" w:type="dxa"/>
          </w:tcPr>
          <w:p w:rsidR="008A5939" w:rsidRPr="008B7EAA" w:rsidRDefault="008A5939" w:rsidP="00651ADA">
            <w:pPr>
              <w:jc w:val="center"/>
              <w:rPr>
                <w:rFonts w:ascii="Times New Roman" w:hAnsi="Times New Roman" w:cs="Times New Roman"/>
                <w:sz w:val="24"/>
                <w:szCs w:val="24"/>
              </w:rPr>
            </w:pPr>
          </w:p>
        </w:tc>
      </w:tr>
      <w:tr w:rsidR="008A5939" w:rsidRPr="008B7EAA" w:rsidTr="00383565">
        <w:tc>
          <w:tcPr>
            <w:tcW w:w="4433" w:type="dxa"/>
          </w:tcPr>
          <w:p w:rsidR="008A5939" w:rsidRPr="008B7EAA" w:rsidRDefault="008A5939" w:rsidP="008A5939">
            <w:pPr>
              <w:ind w:firstLine="0"/>
              <w:rPr>
                <w:rFonts w:ascii="Times New Roman" w:hAnsi="Times New Roman" w:cs="Times New Roman"/>
                <w:sz w:val="20"/>
                <w:szCs w:val="20"/>
              </w:rPr>
            </w:pPr>
            <w:r w:rsidRPr="008B7EAA">
              <w:rPr>
                <w:rFonts w:ascii="Times New Roman" w:hAnsi="Times New Roman" w:cs="Times New Roman"/>
                <w:sz w:val="20"/>
                <w:szCs w:val="20"/>
              </w:rPr>
              <w:t>Соответствие допущенных лиц к работе на опасном производственном объекте, квалификационным требованиям, не имеющих медицинских противопоказаний к указанной работе, подготовленных и аттестованных в области промышленной безопасности</w:t>
            </w:r>
          </w:p>
          <w:p w:rsidR="008A5939" w:rsidRPr="008B7EAA" w:rsidRDefault="008A5939" w:rsidP="00651ADA">
            <w:pPr>
              <w:rPr>
                <w:rFonts w:ascii="Times New Roman" w:eastAsia="Times New Roman" w:hAnsi="Times New Roman" w:cs="Times New Roman"/>
                <w:color w:val="000000"/>
                <w:sz w:val="20"/>
                <w:szCs w:val="20"/>
                <w:lang w:eastAsia="ru-RU"/>
              </w:rPr>
            </w:pPr>
          </w:p>
        </w:tc>
        <w:tc>
          <w:tcPr>
            <w:tcW w:w="3330" w:type="dxa"/>
          </w:tcPr>
          <w:p w:rsidR="008A5939" w:rsidRPr="008B7EAA" w:rsidRDefault="008A5939" w:rsidP="008A5939">
            <w:pPr>
              <w:ind w:firstLine="0"/>
              <w:jc w:val="left"/>
              <w:rPr>
                <w:rFonts w:ascii="Times New Roman" w:eastAsia="Times New Roman" w:hAnsi="Times New Roman" w:cs="Times New Roman"/>
                <w:bCs/>
                <w:color w:val="000000"/>
                <w:sz w:val="20"/>
                <w:szCs w:val="20"/>
                <w:lang w:eastAsia="ru-RU"/>
              </w:rPr>
            </w:pPr>
            <w:r w:rsidRPr="008B7EAA">
              <w:rPr>
                <w:rFonts w:ascii="Times New Roman" w:hAnsi="Times New Roman" w:cs="Times New Roman"/>
                <w:sz w:val="20"/>
                <w:szCs w:val="20"/>
              </w:rPr>
              <w:t>пп.2) ст.9</w:t>
            </w:r>
            <w:r w:rsidRPr="008B7EAA">
              <w:rPr>
                <w:rFonts w:ascii="Times New Roman" w:hAnsi="Times New Roman" w:cs="Times New Roman"/>
                <w:bCs/>
                <w:sz w:val="20"/>
                <w:szCs w:val="20"/>
              </w:rPr>
              <w:t xml:space="preserve">, ст. 10 </w:t>
            </w:r>
            <w:r w:rsidRPr="008A5939">
              <w:rPr>
                <w:rStyle w:val="s1"/>
                <w:rFonts w:ascii="Times New Roman" w:hAnsi="Times New Roman" w:cs="Times New Roman"/>
                <w:b w:val="0"/>
              </w:rPr>
              <w:t>Закон</w:t>
            </w:r>
            <w:r w:rsidRPr="008B7EAA">
              <w:rPr>
                <w:rFonts w:ascii="Times New Roman" w:hAnsi="Times New Roman" w:cs="Times New Roman"/>
                <w:bCs/>
                <w:sz w:val="20"/>
                <w:szCs w:val="20"/>
              </w:rPr>
              <w:t xml:space="preserve"> </w:t>
            </w:r>
            <w:proofErr w:type="gramStart"/>
            <w:r w:rsidRPr="008B7EAA">
              <w:rPr>
                <w:rFonts w:ascii="Times New Roman" w:hAnsi="Times New Roman" w:cs="Times New Roman"/>
                <w:bCs/>
                <w:sz w:val="20"/>
                <w:szCs w:val="20"/>
              </w:rPr>
              <w:t>КР</w:t>
            </w:r>
            <w:proofErr w:type="gramEnd"/>
            <w:r w:rsidRPr="008B7EAA">
              <w:rPr>
                <w:rFonts w:ascii="Times New Roman" w:hAnsi="Times New Roman" w:cs="Times New Roman"/>
                <w:bCs/>
                <w:sz w:val="20"/>
                <w:szCs w:val="20"/>
              </w:rPr>
              <w:t xml:space="preserve"> Технический регламент «О промышленной безопасности», </w:t>
            </w:r>
          </w:p>
        </w:tc>
        <w:tc>
          <w:tcPr>
            <w:tcW w:w="1417" w:type="dxa"/>
            <w:vAlign w:val="center"/>
          </w:tcPr>
          <w:p w:rsidR="008A5939" w:rsidRPr="008B7EAA" w:rsidRDefault="008A5939" w:rsidP="00651ADA">
            <w:pPr>
              <w:jc w:val="center"/>
              <w:rPr>
                <w:rFonts w:ascii="Times New Roman" w:hAnsi="Times New Roman" w:cs="Times New Roman"/>
                <w:sz w:val="24"/>
                <w:szCs w:val="24"/>
              </w:rPr>
            </w:pPr>
          </w:p>
        </w:tc>
        <w:tc>
          <w:tcPr>
            <w:tcW w:w="1276" w:type="dxa"/>
            <w:vAlign w:val="center"/>
          </w:tcPr>
          <w:p w:rsidR="008A5939" w:rsidRPr="008B7EAA" w:rsidRDefault="008A5939" w:rsidP="00651ADA">
            <w:pPr>
              <w:jc w:val="center"/>
              <w:rPr>
                <w:rFonts w:ascii="Times New Roman" w:hAnsi="Times New Roman" w:cs="Times New Roman"/>
                <w:sz w:val="24"/>
                <w:szCs w:val="24"/>
              </w:rPr>
            </w:pPr>
          </w:p>
        </w:tc>
        <w:tc>
          <w:tcPr>
            <w:tcW w:w="1276" w:type="dxa"/>
            <w:vAlign w:val="center"/>
          </w:tcPr>
          <w:p w:rsidR="008A5939" w:rsidRPr="008B7EAA" w:rsidRDefault="008A5939" w:rsidP="00651ADA">
            <w:pPr>
              <w:jc w:val="center"/>
              <w:rPr>
                <w:rFonts w:ascii="Times New Roman" w:hAnsi="Times New Roman" w:cs="Times New Roman"/>
                <w:sz w:val="24"/>
                <w:szCs w:val="24"/>
              </w:rPr>
            </w:pPr>
          </w:p>
        </w:tc>
        <w:tc>
          <w:tcPr>
            <w:tcW w:w="1984" w:type="dxa"/>
          </w:tcPr>
          <w:p w:rsidR="008A5939" w:rsidRPr="008B7EAA" w:rsidRDefault="008A5939" w:rsidP="00651ADA">
            <w:pPr>
              <w:jc w:val="center"/>
              <w:rPr>
                <w:rFonts w:ascii="Times New Roman" w:hAnsi="Times New Roman" w:cs="Times New Roman"/>
                <w:sz w:val="24"/>
                <w:szCs w:val="24"/>
              </w:rPr>
            </w:pPr>
          </w:p>
        </w:tc>
      </w:tr>
      <w:tr w:rsidR="008A5939" w:rsidRPr="008B7EAA" w:rsidTr="00383565">
        <w:tc>
          <w:tcPr>
            <w:tcW w:w="4433" w:type="dxa"/>
          </w:tcPr>
          <w:p w:rsidR="008A5939" w:rsidRPr="008B7EAA" w:rsidRDefault="008A5939" w:rsidP="008A5939">
            <w:pPr>
              <w:ind w:firstLine="0"/>
              <w:rPr>
                <w:rFonts w:ascii="Times New Roman" w:hAnsi="Times New Roman" w:cs="Times New Roman"/>
                <w:sz w:val="20"/>
                <w:szCs w:val="20"/>
              </w:rPr>
            </w:pPr>
            <w:r>
              <w:rPr>
                <w:rFonts w:ascii="Times New Roman" w:hAnsi="Times New Roman" w:cs="Times New Roman"/>
                <w:sz w:val="20"/>
                <w:szCs w:val="20"/>
              </w:rPr>
              <w:lastRenderedPageBreak/>
              <w:t>О</w:t>
            </w:r>
            <w:r w:rsidRPr="008B7EAA">
              <w:rPr>
                <w:rFonts w:ascii="Times New Roman" w:hAnsi="Times New Roman" w:cs="Times New Roman"/>
                <w:sz w:val="20"/>
                <w:szCs w:val="20"/>
              </w:rPr>
              <w:t xml:space="preserve">беспечение укомплектованности штата работников опасного производственного объекта в количестве, необходимом для безопасного выполнения работ </w:t>
            </w:r>
            <w:bookmarkStart w:id="8" w:name="SUB90118"/>
            <w:bookmarkStart w:id="9" w:name="SUB90200"/>
            <w:bookmarkEnd w:id="8"/>
            <w:bookmarkEnd w:id="9"/>
          </w:p>
        </w:tc>
        <w:tc>
          <w:tcPr>
            <w:tcW w:w="3330" w:type="dxa"/>
          </w:tcPr>
          <w:p w:rsidR="008A5939" w:rsidRPr="008B7EAA" w:rsidRDefault="008A5939" w:rsidP="00F756AF">
            <w:pPr>
              <w:ind w:firstLine="0"/>
              <w:jc w:val="left"/>
              <w:rPr>
                <w:rFonts w:ascii="Times New Roman" w:hAnsi="Times New Roman" w:cs="Times New Roman"/>
                <w:sz w:val="20"/>
                <w:szCs w:val="20"/>
              </w:rPr>
            </w:pPr>
            <w:proofErr w:type="spellStart"/>
            <w:r w:rsidRPr="008B7EAA">
              <w:rPr>
                <w:rFonts w:ascii="Times New Roman" w:hAnsi="Times New Roman" w:cs="Times New Roman"/>
                <w:sz w:val="20"/>
                <w:szCs w:val="20"/>
              </w:rPr>
              <w:t>пп</w:t>
            </w:r>
            <w:proofErr w:type="spellEnd"/>
            <w:r w:rsidRPr="008B7EAA">
              <w:rPr>
                <w:rFonts w:ascii="Times New Roman" w:hAnsi="Times New Roman" w:cs="Times New Roman"/>
                <w:sz w:val="20"/>
                <w:szCs w:val="20"/>
              </w:rPr>
              <w:t>. 17) ст.9</w:t>
            </w:r>
            <w:r w:rsidRPr="008B7EAA">
              <w:rPr>
                <w:rFonts w:ascii="Times New Roman" w:hAnsi="Times New Roman" w:cs="Times New Roman"/>
                <w:bCs/>
                <w:sz w:val="20"/>
                <w:szCs w:val="20"/>
              </w:rPr>
              <w:t xml:space="preserve">, ст. 10 </w:t>
            </w:r>
            <w:r w:rsidR="00F756AF" w:rsidRPr="008A5939">
              <w:rPr>
                <w:rStyle w:val="s1"/>
                <w:rFonts w:ascii="Times New Roman" w:hAnsi="Times New Roman" w:cs="Times New Roman"/>
                <w:b w:val="0"/>
              </w:rPr>
              <w:t>Закон</w:t>
            </w:r>
            <w:r w:rsidRPr="008B7EAA">
              <w:rPr>
                <w:rFonts w:ascii="Times New Roman" w:hAnsi="Times New Roman" w:cs="Times New Roman"/>
                <w:bCs/>
                <w:sz w:val="20"/>
                <w:szCs w:val="20"/>
              </w:rPr>
              <w:t xml:space="preserve"> </w:t>
            </w:r>
            <w:proofErr w:type="gramStart"/>
            <w:r w:rsidRPr="008B7EAA">
              <w:rPr>
                <w:rFonts w:ascii="Times New Roman" w:hAnsi="Times New Roman" w:cs="Times New Roman"/>
                <w:bCs/>
                <w:sz w:val="20"/>
                <w:szCs w:val="20"/>
              </w:rPr>
              <w:t>КР</w:t>
            </w:r>
            <w:proofErr w:type="gramEnd"/>
            <w:r w:rsidRPr="008B7EAA">
              <w:rPr>
                <w:rFonts w:ascii="Times New Roman" w:hAnsi="Times New Roman" w:cs="Times New Roman"/>
                <w:bCs/>
                <w:sz w:val="20"/>
                <w:szCs w:val="20"/>
              </w:rPr>
              <w:t xml:space="preserve"> Технический регламент «О промышленной безопасности»</w:t>
            </w:r>
          </w:p>
        </w:tc>
        <w:tc>
          <w:tcPr>
            <w:tcW w:w="1417" w:type="dxa"/>
            <w:vAlign w:val="center"/>
          </w:tcPr>
          <w:p w:rsidR="008A5939" w:rsidRPr="008B7EAA" w:rsidRDefault="008A5939" w:rsidP="00651ADA">
            <w:pPr>
              <w:jc w:val="center"/>
              <w:rPr>
                <w:rFonts w:ascii="Times New Roman" w:hAnsi="Times New Roman" w:cs="Times New Roman"/>
                <w:sz w:val="24"/>
                <w:szCs w:val="24"/>
              </w:rPr>
            </w:pPr>
          </w:p>
        </w:tc>
        <w:tc>
          <w:tcPr>
            <w:tcW w:w="1276" w:type="dxa"/>
            <w:vAlign w:val="center"/>
          </w:tcPr>
          <w:p w:rsidR="008A5939" w:rsidRPr="008B7EAA" w:rsidRDefault="008A5939" w:rsidP="00651ADA">
            <w:pPr>
              <w:jc w:val="center"/>
              <w:rPr>
                <w:rFonts w:ascii="Times New Roman" w:hAnsi="Times New Roman" w:cs="Times New Roman"/>
                <w:sz w:val="24"/>
                <w:szCs w:val="24"/>
              </w:rPr>
            </w:pPr>
          </w:p>
        </w:tc>
        <w:tc>
          <w:tcPr>
            <w:tcW w:w="1276" w:type="dxa"/>
            <w:vAlign w:val="center"/>
          </w:tcPr>
          <w:p w:rsidR="008A5939" w:rsidRPr="008B7EAA" w:rsidRDefault="008A5939" w:rsidP="00651ADA">
            <w:pPr>
              <w:jc w:val="center"/>
              <w:rPr>
                <w:rFonts w:ascii="Times New Roman" w:hAnsi="Times New Roman" w:cs="Times New Roman"/>
                <w:sz w:val="24"/>
                <w:szCs w:val="24"/>
              </w:rPr>
            </w:pPr>
          </w:p>
        </w:tc>
        <w:tc>
          <w:tcPr>
            <w:tcW w:w="1984" w:type="dxa"/>
          </w:tcPr>
          <w:p w:rsidR="008A5939" w:rsidRPr="008B7EAA" w:rsidRDefault="008A5939" w:rsidP="00651ADA">
            <w:pPr>
              <w:jc w:val="center"/>
              <w:rPr>
                <w:rFonts w:ascii="Times New Roman" w:hAnsi="Times New Roman" w:cs="Times New Roman"/>
                <w:sz w:val="24"/>
                <w:szCs w:val="24"/>
              </w:rPr>
            </w:pPr>
          </w:p>
        </w:tc>
      </w:tr>
      <w:tr w:rsidR="008A5939" w:rsidRPr="008B7EAA" w:rsidTr="00383565">
        <w:tc>
          <w:tcPr>
            <w:tcW w:w="4433" w:type="dxa"/>
          </w:tcPr>
          <w:p w:rsidR="008A5939" w:rsidRPr="008B7EAA" w:rsidRDefault="008A5939" w:rsidP="008A5939">
            <w:pPr>
              <w:ind w:firstLine="0"/>
              <w:rPr>
                <w:rFonts w:ascii="Times New Roman" w:hAnsi="Times New Roman" w:cs="Times New Roman"/>
                <w:sz w:val="20"/>
                <w:szCs w:val="20"/>
              </w:rPr>
            </w:pPr>
            <w:r w:rsidRPr="008B7EAA">
              <w:rPr>
                <w:rFonts w:ascii="Times New Roman" w:hAnsi="Times New Roman" w:cs="Times New Roman"/>
                <w:sz w:val="20"/>
                <w:szCs w:val="20"/>
              </w:rPr>
              <w:t xml:space="preserve">Наличие договора на обслуживание с профессиональными аварийно-спасательными службами (формированиями) </w:t>
            </w:r>
          </w:p>
          <w:p w:rsidR="008A5939" w:rsidRPr="008B7EAA" w:rsidRDefault="008A5939" w:rsidP="00651ADA">
            <w:pPr>
              <w:rPr>
                <w:rFonts w:ascii="Times New Roman" w:hAnsi="Times New Roman" w:cs="Times New Roman"/>
                <w:sz w:val="20"/>
                <w:szCs w:val="20"/>
              </w:rPr>
            </w:pPr>
          </w:p>
          <w:p w:rsidR="00F756AF" w:rsidRDefault="008A5939" w:rsidP="00F756AF">
            <w:pPr>
              <w:ind w:firstLine="0"/>
              <w:rPr>
                <w:rFonts w:ascii="Times New Roman" w:hAnsi="Times New Roman" w:cs="Times New Roman"/>
                <w:sz w:val="20"/>
                <w:szCs w:val="20"/>
              </w:rPr>
            </w:pPr>
            <w:r w:rsidRPr="008B7EAA">
              <w:rPr>
                <w:rFonts w:ascii="Times New Roman" w:hAnsi="Times New Roman" w:cs="Times New Roman"/>
                <w:sz w:val="20"/>
                <w:szCs w:val="20"/>
              </w:rPr>
              <w:t xml:space="preserve">или </w:t>
            </w:r>
          </w:p>
          <w:p w:rsidR="00F756AF" w:rsidRDefault="00F756AF" w:rsidP="00F756AF">
            <w:pPr>
              <w:ind w:firstLine="0"/>
              <w:rPr>
                <w:rFonts w:ascii="Times New Roman" w:hAnsi="Times New Roman" w:cs="Times New Roman"/>
                <w:sz w:val="20"/>
                <w:szCs w:val="20"/>
              </w:rPr>
            </w:pPr>
          </w:p>
          <w:p w:rsidR="008A5939" w:rsidRPr="008B7EAA" w:rsidRDefault="008A5939" w:rsidP="00F756AF">
            <w:pPr>
              <w:ind w:firstLine="0"/>
              <w:rPr>
                <w:rFonts w:ascii="Times New Roman" w:hAnsi="Times New Roman" w:cs="Times New Roman"/>
                <w:sz w:val="20"/>
                <w:szCs w:val="20"/>
              </w:rPr>
            </w:pPr>
            <w:r w:rsidRPr="008B7EAA">
              <w:rPr>
                <w:rFonts w:ascii="Times New Roman" w:hAnsi="Times New Roman" w:cs="Times New Roman"/>
                <w:sz w:val="20"/>
                <w:szCs w:val="20"/>
              </w:rPr>
              <w:t>создание собственных профессиональных аварийно-спасательных формирований и нештатных аварийно-спасательных формирований из числа работников</w:t>
            </w:r>
          </w:p>
        </w:tc>
        <w:tc>
          <w:tcPr>
            <w:tcW w:w="3330" w:type="dxa"/>
          </w:tcPr>
          <w:p w:rsidR="008A5939" w:rsidRPr="008A5939" w:rsidRDefault="008A5939" w:rsidP="008A5939">
            <w:pPr>
              <w:numPr>
                <w:ilvl w:val="0"/>
                <w:numId w:val="3"/>
              </w:numPr>
              <w:ind w:left="0" w:firstLine="0"/>
              <w:jc w:val="left"/>
              <w:rPr>
                <w:rFonts w:ascii="Times New Roman" w:hAnsi="Times New Roman" w:cs="Times New Roman"/>
                <w:b/>
                <w:sz w:val="20"/>
                <w:szCs w:val="20"/>
              </w:rPr>
            </w:pPr>
            <w:proofErr w:type="spellStart"/>
            <w:r w:rsidRPr="008A5939">
              <w:rPr>
                <w:rFonts w:ascii="Times New Roman" w:hAnsi="Times New Roman" w:cs="Times New Roman"/>
                <w:sz w:val="20"/>
                <w:szCs w:val="20"/>
              </w:rPr>
              <w:t>пп</w:t>
            </w:r>
            <w:proofErr w:type="spellEnd"/>
            <w:r w:rsidRPr="008A5939">
              <w:rPr>
                <w:rFonts w:ascii="Times New Roman" w:hAnsi="Times New Roman" w:cs="Times New Roman"/>
                <w:sz w:val="20"/>
                <w:szCs w:val="20"/>
              </w:rPr>
              <w:t>. 11) п. 1 ст.9</w:t>
            </w:r>
            <w:r w:rsidR="00F756AF" w:rsidRPr="008A5939">
              <w:rPr>
                <w:rStyle w:val="s1"/>
                <w:rFonts w:ascii="Times New Roman" w:hAnsi="Times New Roman" w:cs="Times New Roman"/>
                <w:b w:val="0"/>
              </w:rPr>
              <w:t xml:space="preserve"> Закон</w:t>
            </w:r>
            <w:r w:rsidRPr="008A5939">
              <w:rPr>
                <w:rFonts w:ascii="Times New Roman" w:hAnsi="Times New Roman" w:cs="Times New Roman"/>
                <w:bCs/>
                <w:sz w:val="20"/>
                <w:szCs w:val="20"/>
              </w:rPr>
              <w:t xml:space="preserve"> </w:t>
            </w:r>
            <w:proofErr w:type="gramStart"/>
            <w:r w:rsidRPr="008A5939">
              <w:rPr>
                <w:rFonts w:ascii="Times New Roman" w:hAnsi="Times New Roman" w:cs="Times New Roman"/>
                <w:bCs/>
                <w:sz w:val="20"/>
                <w:szCs w:val="20"/>
              </w:rPr>
              <w:t>КР</w:t>
            </w:r>
            <w:proofErr w:type="gramEnd"/>
            <w:r w:rsidRPr="008A5939">
              <w:rPr>
                <w:rFonts w:ascii="Times New Roman" w:hAnsi="Times New Roman" w:cs="Times New Roman"/>
                <w:bCs/>
                <w:sz w:val="20"/>
                <w:szCs w:val="20"/>
              </w:rPr>
              <w:t xml:space="preserve"> Технический регламент «О промышленной безопасности»</w:t>
            </w:r>
          </w:p>
          <w:p w:rsidR="008A5939" w:rsidRPr="008A5939" w:rsidRDefault="00F756AF" w:rsidP="008A5939">
            <w:pPr>
              <w:numPr>
                <w:ilvl w:val="0"/>
                <w:numId w:val="3"/>
              </w:numPr>
              <w:ind w:left="0" w:firstLine="0"/>
              <w:jc w:val="left"/>
              <w:rPr>
                <w:rFonts w:ascii="Times New Roman" w:hAnsi="Times New Roman" w:cs="Times New Roman"/>
                <w:sz w:val="20"/>
                <w:szCs w:val="20"/>
              </w:rPr>
            </w:pPr>
            <w:r>
              <w:rPr>
                <w:rFonts w:ascii="Times New Roman" w:hAnsi="Times New Roman" w:cs="Times New Roman"/>
                <w:sz w:val="20"/>
                <w:szCs w:val="20"/>
              </w:rPr>
              <w:t xml:space="preserve">Закон </w:t>
            </w:r>
            <w:proofErr w:type="gramStart"/>
            <w:r w:rsidR="008A5939" w:rsidRPr="008A5939">
              <w:rPr>
                <w:rFonts w:ascii="Times New Roman" w:hAnsi="Times New Roman" w:cs="Times New Roman"/>
                <w:sz w:val="20"/>
                <w:szCs w:val="20"/>
              </w:rPr>
              <w:t>КР</w:t>
            </w:r>
            <w:proofErr w:type="gramEnd"/>
            <w:r w:rsidR="008A5939" w:rsidRPr="008A5939">
              <w:rPr>
                <w:rFonts w:ascii="Times New Roman" w:hAnsi="Times New Roman" w:cs="Times New Roman"/>
                <w:sz w:val="20"/>
                <w:szCs w:val="20"/>
              </w:rPr>
              <w:t xml:space="preserve"> «Об аварийно-спасательных службах и статусе спасателей»</w:t>
            </w:r>
          </w:p>
          <w:p w:rsidR="008A5939" w:rsidRPr="008A5939" w:rsidRDefault="008A5939" w:rsidP="008A5939">
            <w:pPr>
              <w:numPr>
                <w:ilvl w:val="0"/>
                <w:numId w:val="3"/>
              </w:numPr>
              <w:ind w:left="0" w:firstLine="0"/>
              <w:jc w:val="left"/>
              <w:rPr>
                <w:rFonts w:ascii="Times New Roman" w:eastAsia="Times New Roman" w:hAnsi="Times New Roman" w:cs="Times New Roman"/>
                <w:sz w:val="20"/>
                <w:szCs w:val="20"/>
                <w:lang w:eastAsia="ru-RU"/>
              </w:rPr>
            </w:pPr>
            <w:r w:rsidRPr="008A5939">
              <w:rPr>
                <w:rFonts w:ascii="Times New Roman" w:eastAsia="Times New Roman" w:hAnsi="Times New Roman" w:cs="Times New Roman"/>
                <w:bCs/>
                <w:sz w:val="20"/>
                <w:szCs w:val="20"/>
                <w:lang w:eastAsia="ru-RU"/>
              </w:rPr>
              <w:t xml:space="preserve">Положение о спасателях и добровольных спасательных формированиях Кыргызской Республики,  </w:t>
            </w:r>
            <w:r w:rsidRPr="008A5939">
              <w:rPr>
                <w:rFonts w:ascii="Times New Roman" w:eastAsia="Times New Roman" w:hAnsi="Times New Roman" w:cs="Times New Roman"/>
                <w:sz w:val="20"/>
                <w:szCs w:val="20"/>
                <w:lang w:eastAsia="ru-RU"/>
              </w:rPr>
              <w:t>утверждено</w:t>
            </w:r>
            <w:bookmarkStart w:id="10" w:name="sub1000827290"/>
            <w:r w:rsidR="00F756AF">
              <w:rPr>
                <w:rFonts w:ascii="Times New Roman" w:eastAsia="Times New Roman" w:hAnsi="Times New Roman" w:cs="Times New Roman"/>
                <w:sz w:val="20"/>
                <w:szCs w:val="20"/>
                <w:lang w:eastAsia="ru-RU"/>
              </w:rPr>
              <w:t xml:space="preserve"> </w:t>
            </w:r>
            <w:hyperlink r:id="rId8" w:history="1">
              <w:r w:rsidRPr="008A5939">
                <w:rPr>
                  <w:rFonts w:ascii="Times New Roman" w:eastAsia="Times New Roman" w:hAnsi="Times New Roman" w:cs="Times New Roman"/>
                  <w:bCs/>
                  <w:sz w:val="20"/>
                  <w:szCs w:val="20"/>
                  <w:lang w:eastAsia="ru-RU"/>
                </w:rPr>
                <w:t>постановлением</w:t>
              </w:r>
            </w:hyperlink>
            <w:bookmarkEnd w:id="10"/>
            <w:r w:rsidRPr="008A5939">
              <w:rPr>
                <w:rFonts w:ascii="Times New Roman" w:eastAsia="Times New Roman" w:hAnsi="Times New Roman" w:cs="Times New Roman"/>
                <w:sz w:val="20"/>
                <w:szCs w:val="20"/>
                <w:lang w:eastAsia="ru-RU"/>
              </w:rPr>
              <w:t xml:space="preserve"> Правительства Кыргызской Республики от 14 января 2002 года № 19 </w:t>
            </w:r>
          </w:p>
          <w:p w:rsidR="008A5939" w:rsidRPr="008B7EAA" w:rsidRDefault="008A5939" w:rsidP="00651ADA">
            <w:pPr>
              <w:jc w:val="center"/>
              <w:rPr>
                <w:rFonts w:ascii="Times New Roman" w:hAnsi="Times New Roman" w:cs="Times New Roman"/>
                <w:sz w:val="20"/>
                <w:szCs w:val="20"/>
              </w:rPr>
            </w:pPr>
          </w:p>
        </w:tc>
        <w:tc>
          <w:tcPr>
            <w:tcW w:w="1417" w:type="dxa"/>
            <w:vAlign w:val="center"/>
          </w:tcPr>
          <w:p w:rsidR="008A5939" w:rsidRPr="008B7EAA" w:rsidRDefault="008A5939" w:rsidP="00651ADA">
            <w:pPr>
              <w:jc w:val="center"/>
              <w:rPr>
                <w:rFonts w:ascii="Times New Roman" w:hAnsi="Times New Roman" w:cs="Times New Roman"/>
                <w:sz w:val="24"/>
                <w:szCs w:val="24"/>
              </w:rPr>
            </w:pPr>
          </w:p>
        </w:tc>
        <w:tc>
          <w:tcPr>
            <w:tcW w:w="1276" w:type="dxa"/>
            <w:vAlign w:val="center"/>
          </w:tcPr>
          <w:p w:rsidR="008A5939" w:rsidRPr="008B7EAA" w:rsidRDefault="008A5939" w:rsidP="00651ADA">
            <w:pPr>
              <w:jc w:val="center"/>
              <w:rPr>
                <w:rFonts w:ascii="Times New Roman" w:hAnsi="Times New Roman" w:cs="Times New Roman"/>
                <w:sz w:val="24"/>
                <w:szCs w:val="24"/>
              </w:rPr>
            </w:pPr>
          </w:p>
        </w:tc>
        <w:tc>
          <w:tcPr>
            <w:tcW w:w="1276" w:type="dxa"/>
            <w:vAlign w:val="center"/>
          </w:tcPr>
          <w:p w:rsidR="008A5939" w:rsidRPr="008B7EAA" w:rsidRDefault="008A5939" w:rsidP="00651ADA">
            <w:pPr>
              <w:jc w:val="center"/>
              <w:rPr>
                <w:rFonts w:ascii="Times New Roman" w:hAnsi="Times New Roman" w:cs="Times New Roman"/>
                <w:sz w:val="24"/>
                <w:szCs w:val="24"/>
              </w:rPr>
            </w:pPr>
          </w:p>
        </w:tc>
        <w:tc>
          <w:tcPr>
            <w:tcW w:w="1984" w:type="dxa"/>
          </w:tcPr>
          <w:p w:rsidR="008A5939" w:rsidRPr="008B7EAA" w:rsidRDefault="008A5939" w:rsidP="00651ADA">
            <w:pPr>
              <w:jc w:val="center"/>
              <w:rPr>
                <w:rFonts w:ascii="Times New Roman" w:hAnsi="Times New Roman" w:cs="Times New Roman"/>
                <w:sz w:val="24"/>
                <w:szCs w:val="24"/>
              </w:rPr>
            </w:pPr>
          </w:p>
        </w:tc>
      </w:tr>
      <w:tr w:rsidR="008A5939" w:rsidRPr="008B7EAA" w:rsidTr="00383565">
        <w:tc>
          <w:tcPr>
            <w:tcW w:w="4433" w:type="dxa"/>
          </w:tcPr>
          <w:p w:rsidR="008A5939" w:rsidRPr="008B7EAA" w:rsidRDefault="008A5939" w:rsidP="00F756AF">
            <w:pPr>
              <w:ind w:firstLine="0"/>
              <w:rPr>
                <w:rFonts w:ascii="Times New Roman" w:hAnsi="Times New Roman" w:cs="Times New Roman"/>
                <w:sz w:val="20"/>
                <w:szCs w:val="20"/>
              </w:rPr>
            </w:pPr>
            <w:r>
              <w:rPr>
                <w:rFonts w:ascii="Times New Roman" w:hAnsi="Times New Roman" w:cs="Times New Roman"/>
                <w:sz w:val="20"/>
                <w:szCs w:val="20"/>
              </w:rPr>
              <w:t>Соответствие</w:t>
            </w:r>
            <w:r w:rsidRPr="008B7EAA">
              <w:rPr>
                <w:rFonts w:ascii="Times New Roman" w:hAnsi="Times New Roman" w:cs="Times New Roman"/>
                <w:sz w:val="20"/>
                <w:szCs w:val="20"/>
              </w:rPr>
              <w:t xml:space="preserve"> проектной документац</w:t>
            </w:r>
            <w:r w:rsidR="00F756AF">
              <w:rPr>
                <w:rFonts w:ascii="Times New Roman" w:hAnsi="Times New Roman" w:cs="Times New Roman"/>
                <w:sz w:val="20"/>
                <w:szCs w:val="20"/>
              </w:rPr>
              <w:t>ии, получившей положительное</w:t>
            </w:r>
            <w:r w:rsidRPr="008B7EAA">
              <w:rPr>
                <w:rFonts w:ascii="Times New Roman" w:hAnsi="Times New Roman" w:cs="Times New Roman"/>
                <w:sz w:val="20"/>
                <w:szCs w:val="20"/>
              </w:rPr>
              <w:t xml:space="preserve"> заключени</w:t>
            </w:r>
            <w:r w:rsidR="00F756AF">
              <w:rPr>
                <w:rFonts w:ascii="Times New Roman" w:hAnsi="Times New Roman" w:cs="Times New Roman"/>
                <w:sz w:val="20"/>
                <w:szCs w:val="20"/>
              </w:rPr>
              <w:t>е</w:t>
            </w:r>
            <w:r w:rsidRPr="008B7EAA">
              <w:rPr>
                <w:rFonts w:ascii="Times New Roman" w:hAnsi="Times New Roman" w:cs="Times New Roman"/>
                <w:sz w:val="20"/>
                <w:szCs w:val="20"/>
              </w:rPr>
              <w:t xml:space="preserve"> экспертизы фактически осуществляемой деятельности </w:t>
            </w:r>
          </w:p>
        </w:tc>
        <w:tc>
          <w:tcPr>
            <w:tcW w:w="3330" w:type="dxa"/>
          </w:tcPr>
          <w:p w:rsidR="008A5939" w:rsidRPr="008B7EAA" w:rsidRDefault="008A5939" w:rsidP="00F756AF">
            <w:pPr>
              <w:ind w:firstLine="0"/>
              <w:jc w:val="left"/>
              <w:rPr>
                <w:rFonts w:ascii="Times New Roman" w:hAnsi="Times New Roman" w:cs="Times New Roman"/>
                <w:sz w:val="20"/>
                <w:szCs w:val="20"/>
              </w:rPr>
            </w:pPr>
            <w:r w:rsidRPr="008B7EAA">
              <w:rPr>
                <w:rFonts w:ascii="Times New Roman" w:hAnsi="Times New Roman" w:cs="Times New Roman"/>
                <w:sz w:val="20"/>
                <w:szCs w:val="20"/>
              </w:rPr>
              <w:t xml:space="preserve">пп.1). 2 ст.14 </w:t>
            </w:r>
            <w:r w:rsidR="00F756AF" w:rsidRPr="008A5939">
              <w:rPr>
                <w:rStyle w:val="s1"/>
                <w:rFonts w:ascii="Times New Roman" w:hAnsi="Times New Roman" w:cs="Times New Roman"/>
                <w:b w:val="0"/>
              </w:rPr>
              <w:t>Закон</w:t>
            </w:r>
            <w:r w:rsidRPr="008B7EAA">
              <w:rPr>
                <w:rFonts w:ascii="Times New Roman" w:hAnsi="Times New Roman" w:cs="Times New Roman"/>
                <w:bCs/>
                <w:sz w:val="20"/>
                <w:szCs w:val="20"/>
              </w:rPr>
              <w:t xml:space="preserve"> </w:t>
            </w:r>
            <w:proofErr w:type="gramStart"/>
            <w:r w:rsidRPr="008B7EAA">
              <w:rPr>
                <w:rFonts w:ascii="Times New Roman" w:hAnsi="Times New Roman" w:cs="Times New Roman"/>
                <w:bCs/>
                <w:sz w:val="20"/>
                <w:szCs w:val="20"/>
              </w:rPr>
              <w:t>КР</w:t>
            </w:r>
            <w:proofErr w:type="gramEnd"/>
            <w:r w:rsidRPr="008B7EAA">
              <w:rPr>
                <w:rFonts w:ascii="Times New Roman" w:hAnsi="Times New Roman" w:cs="Times New Roman"/>
                <w:bCs/>
                <w:sz w:val="20"/>
                <w:szCs w:val="20"/>
              </w:rPr>
              <w:t xml:space="preserve"> Технический регламент «О промышленной безопасности»</w:t>
            </w:r>
          </w:p>
        </w:tc>
        <w:tc>
          <w:tcPr>
            <w:tcW w:w="1417" w:type="dxa"/>
            <w:vAlign w:val="center"/>
          </w:tcPr>
          <w:p w:rsidR="008A5939" w:rsidRPr="008B7EAA" w:rsidRDefault="008A5939" w:rsidP="00651ADA">
            <w:pPr>
              <w:jc w:val="center"/>
              <w:rPr>
                <w:rFonts w:ascii="Times New Roman" w:hAnsi="Times New Roman" w:cs="Times New Roman"/>
                <w:sz w:val="24"/>
                <w:szCs w:val="24"/>
              </w:rPr>
            </w:pPr>
          </w:p>
        </w:tc>
        <w:tc>
          <w:tcPr>
            <w:tcW w:w="1276" w:type="dxa"/>
            <w:vAlign w:val="center"/>
          </w:tcPr>
          <w:p w:rsidR="008A5939" w:rsidRPr="008B7EAA" w:rsidRDefault="008A5939" w:rsidP="00651ADA">
            <w:pPr>
              <w:jc w:val="center"/>
              <w:rPr>
                <w:rFonts w:ascii="Times New Roman" w:hAnsi="Times New Roman" w:cs="Times New Roman"/>
                <w:sz w:val="24"/>
                <w:szCs w:val="24"/>
              </w:rPr>
            </w:pPr>
          </w:p>
        </w:tc>
        <w:tc>
          <w:tcPr>
            <w:tcW w:w="1276" w:type="dxa"/>
            <w:vAlign w:val="center"/>
          </w:tcPr>
          <w:p w:rsidR="008A5939" w:rsidRPr="008B7EAA" w:rsidRDefault="008A5939" w:rsidP="00651ADA">
            <w:pPr>
              <w:jc w:val="center"/>
              <w:rPr>
                <w:rFonts w:ascii="Times New Roman" w:hAnsi="Times New Roman" w:cs="Times New Roman"/>
                <w:sz w:val="24"/>
                <w:szCs w:val="24"/>
              </w:rPr>
            </w:pPr>
          </w:p>
        </w:tc>
        <w:tc>
          <w:tcPr>
            <w:tcW w:w="1984" w:type="dxa"/>
          </w:tcPr>
          <w:p w:rsidR="008A5939" w:rsidRPr="008B7EAA" w:rsidRDefault="008A5939" w:rsidP="00651ADA">
            <w:pPr>
              <w:jc w:val="center"/>
              <w:rPr>
                <w:rFonts w:ascii="Times New Roman" w:hAnsi="Times New Roman" w:cs="Times New Roman"/>
                <w:sz w:val="24"/>
                <w:szCs w:val="24"/>
              </w:rPr>
            </w:pPr>
          </w:p>
        </w:tc>
      </w:tr>
      <w:tr w:rsidR="008A5939" w:rsidRPr="008B7EAA" w:rsidTr="00383565">
        <w:tc>
          <w:tcPr>
            <w:tcW w:w="4433" w:type="dxa"/>
          </w:tcPr>
          <w:p w:rsidR="008A5939" w:rsidRPr="008B7EAA" w:rsidRDefault="008A5939" w:rsidP="00F756AF">
            <w:pPr>
              <w:ind w:firstLine="0"/>
              <w:rPr>
                <w:rFonts w:ascii="Times New Roman" w:hAnsi="Times New Roman" w:cs="Times New Roman"/>
                <w:sz w:val="20"/>
                <w:szCs w:val="20"/>
              </w:rPr>
            </w:pPr>
            <w:r w:rsidRPr="008B7EAA">
              <w:rPr>
                <w:rFonts w:ascii="Times New Roman" w:hAnsi="Times New Roman" w:cs="Times New Roman"/>
                <w:sz w:val="20"/>
                <w:szCs w:val="20"/>
              </w:rPr>
              <w:t xml:space="preserve">Организация и осуществление производственного контроля </w:t>
            </w:r>
          </w:p>
        </w:tc>
        <w:tc>
          <w:tcPr>
            <w:tcW w:w="3330" w:type="dxa"/>
          </w:tcPr>
          <w:p w:rsidR="008A5939" w:rsidRPr="008B7EAA" w:rsidRDefault="008A5939" w:rsidP="00F756AF">
            <w:pPr>
              <w:ind w:firstLine="0"/>
              <w:jc w:val="left"/>
              <w:rPr>
                <w:rFonts w:ascii="Times New Roman" w:hAnsi="Times New Roman" w:cs="Times New Roman"/>
                <w:sz w:val="20"/>
                <w:szCs w:val="20"/>
              </w:rPr>
            </w:pPr>
            <w:proofErr w:type="spellStart"/>
            <w:r w:rsidRPr="008B7EAA">
              <w:rPr>
                <w:rFonts w:ascii="Times New Roman" w:hAnsi="Times New Roman" w:cs="Times New Roman"/>
                <w:sz w:val="20"/>
                <w:szCs w:val="20"/>
              </w:rPr>
              <w:t>пп</w:t>
            </w:r>
            <w:proofErr w:type="spellEnd"/>
            <w:r w:rsidRPr="008B7EAA">
              <w:rPr>
                <w:rFonts w:ascii="Times New Roman" w:hAnsi="Times New Roman" w:cs="Times New Roman"/>
                <w:sz w:val="20"/>
                <w:szCs w:val="20"/>
              </w:rPr>
              <w:t>. 9) п. 1 ст.9</w:t>
            </w:r>
            <w:r w:rsidRPr="008B7EAA">
              <w:rPr>
                <w:rFonts w:ascii="Times New Roman" w:hAnsi="Times New Roman" w:cs="Times New Roman"/>
                <w:bCs/>
                <w:sz w:val="20"/>
                <w:szCs w:val="20"/>
              </w:rPr>
              <w:t xml:space="preserve"> </w:t>
            </w:r>
            <w:r w:rsidR="00F756AF" w:rsidRPr="008A5939">
              <w:rPr>
                <w:rStyle w:val="s1"/>
                <w:rFonts w:ascii="Times New Roman" w:hAnsi="Times New Roman" w:cs="Times New Roman"/>
                <w:b w:val="0"/>
              </w:rPr>
              <w:t>Закон</w:t>
            </w:r>
            <w:r w:rsidRPr="008B7EAA">
              <w:rPr>
                <w:rFonts w:ascii="Times New Roman" w:hAnsi="Times New Roman" w:cs="Times New Roman"/>
                <w:bCs/>
                <w:sz w:val="20"/>
                <w:szCs w:val="20"/>
              </w:rPr>
              <w:t xml:space="preserve"> </w:t>
            </w:r>
            <w:proofErr w:type="gramStart"/>
            <w:r w:rsidRPr="008B7EAA">
              <w:rPr>
                <w:rFonts w:ascii="Times New Roman" w:hAnsi="Times New Roman" w:cs="Times New Roman"/>
                <w:bCs/>
                <w:sz w:val="20"/>
                <w:szCs w:val="20"/>
              </w:rPr>
              <w:t>КР</w:t>
            </w:r>
            <w:proofErr w:type="gramEnd"/>
            <w:r w:rsidRPr="008B7EAA">
              <w:rPr>
                <w:rFonts w:ascii="Times New Roman" w:hAnsi="Times New Roman" w:cs="Times New Roman"/>
                <w:bCs/>
                <w:sz w:val="20"/>
                <w:szCs w:val="20"/>
              </w:rPr>
              <w:t xml:space="preserve"> Технический регламент «О промышленной безопасности»</w:t>
            </w:r>
          </w:p>
        </w:tc>
        <w:tc>
          <w:tcPr>
            <w:tcW w:w="1417" w:type="dxa"/>
            <w:vAlign w:val="center"/>
          </w:tcPr>
          <w:p w:rsidR="008A5939" w:rsidRPr="008B7EAA" w:rsidRDefault="008A5939" w:rsidP="00651ADA">
            <w:pPr>
              <w:jc w:val="center"/>
              <w:rPr>
                <w:rFonts w:ascii="Times New Roman" w:hAnsi="Times New Roman" w:cs="Times New Roman"/>
                <w:sz w:val="24"/>
                <w:szCs w:val="24"/>
              </w:rPr>
            </w:pPr>
          </w:p>
        </w:tc>
        <w:tc>
          <w:tcPr>
            <w:tcW w:w="1276" w:type="dxa"/>
            <w:vAlign w:val="center"/>
          </w:tcPr>
          <w:p w:rsidR="008A5939" w:rsidRPr="008B7EAA" w:rsidRDefault="008A5939" w:rsidP="00651ADA">
            <w:pPr>
              <w:jc w:val="center"/>
              <w:rPr>
                <w:rFonts w:ascii="Times New Roman" w:hAnsi="Times New Roman" w:cs="Times New Roman"/>
                <w:sz w:val="24"/>
                <w:szCs w:val="24"/>
              </w:rPr>
            </w:pPr>
          </w:p>
        </w:tc>
        <w:tc>
          <w:tcPr>
            <w:tcW w:w="1276" w:type="dxa"/>
            <w:vAlign w:val="center"/>
          </w:tcPr>
          <w:p w:rsidR="008A5939" w:rsidRPr="008B7EAA" w:rsidRDefault="008A5939" w:rsidP="00651ADA">
            <w:pPr>
              <w:jc w:val="center"/>
              <w:rPr>
                <w:rFonts w:ascii="Times New Roman" w:hAnsi="Times New Roman" w:cs="Times New Roman"/>
                <w:sz w:val="24"/>
                <w:szCs w:val="24"/>
              </w:rPr>
            </w:pPr>
          </w:p>
        </w:tc>
        <w:tc>
          <w:tcPr>
            <w:tcW w:w="1984" w:type="dxa"/>
          </w:tcPr>
          <w:p w:rsidR="008A5939" w:rsidRPr="008B7EAA" w:rsidRDefault="008A5939" w:rsidP="00651ADA">
            <w:pPr>
              <w:jc w:val="center"/>
              <w:rPr>
                <w:rFonts w:ascii="Times New Roman" w:hAnsi="Times New Roman" w:cs="Times New Roman"/>
                <w:sz w:val="24"/>
                <w:szCs w:val="24"/>
              </w:rPr>
            </w:pPr>
          </w:p>
        </w:tc>
      </w:tr>
      <w:tr w:rsidR="008A5939" w:rsidRPr="008B7EAA" w:rsidTr="00383565">
        <w:tc>
          <w:tcPr>
            <w:tcW w:w="4433" w:type="dxa"/>
          </w:tcPr>
          <w:p w:rsidR="008A5939" w:rsidRPr="008B7EAA" w:rsidRDefault="00F756AF" w:rsidP="00F756AF">
            <w:pPr>
              <w:ind w:firstLine="0"/>
              <w:rPr>
                <w:rFonts w:ascii="Times New Roman" w:hAnsi="Times New Roman" w:cs="Times New Roman"/>
                <w:sz w:val="20"/>
                <w:szCs w:val="20"/>
              </w:rPr>
            </w:pPr>
            <w:r>
              <w:rPr>
                <w:rFonts w:ascii="Times New Roman" w:hAnsi="Times New Roman" w:cs="Times New Roman"/>
                <w:sz w:val="20"/>
                <w:szCs w:val="20"/>
              </w:rPr>
              <w:t>Н</w:t>
            </w:r>
            <w:r w:rsidR="008A5939" w:rsidRPr="008B7EAA">
              <w:rPr>
                <w:rFonts w:ascii="Times New Roman" w:hAnsi="Times New Roman" w:cs="Times New Roman"/>
                <w:sz w:val="20"/>
                <w:szCs w:val="20"/>
              </w:rPr>
              <w:t xml:space="preserve">аличие и функционирование необходимых приборов и систем контроля производственных процессов в соответствии </w:t>
            </w:r>
            <w:r w:rsidR="008A5939" w:rsidRPr="00F756AF">
              <w:rPr>
                <w:rFonts w:ascii="Times New Roman" w:hAnsi="Times New Roman" w:cs="Times New Roman"/>
                <w:sz w:val="20"/>
                <w:szCs w:val="20"/>
              </w:rPr>
              <w:t>с требованиями, установленными техническими регламентами</w:t>
            </w:r>
          </w:p>
          <w:p w:rsidR="008A5939" w:rsidRPr="008B7EAA" w:rsidRDefault="008A5939" w:rsidP="00651ADA">
            <w:pPr>
              <w:rPr>
                <w:rFonts w:ascii="Times New Roman" w:hAnsi="Times New Roman" w:cs="Times New Roman"/>
                <w:sz w:val="20"/>
                <w:szCs w:val="20"/>
              </w:rPr>
            </w:pPr>
          </w:p>
        </w:tc>
        <w:tc>
          <w:tcPr>
            <w:tcW w:w="3330" w:type="dxa"/>
          </w:tcPr>
          <w:p w:rsidR="008A5939" w:rsidRPr="008B7EAA" w:rsidRDefault="008A5939" w:rsidP="00F756AF">
            <w:pPr>
              <w:ind w:firstLine="0"/>
              <w:jc w:val="left"/>
              <w:rPr>
                <w:rFonts w:ascii="Times New Roman" w:hAnsi="Times New Roman" w:cs="Times New Roman"/>
                <w:bCs/>
                <w:sz w:val="20"/>
                <w:szCs w:val="20"/>
              </w:rPr>
            </w:pPr>
            <w:proofErr w:type="spellStart"/>
            <w:r w:rsidRPr="008B7EAA">
              <w:rPr>
                <w:rFonts w:ascii="Times New Roman" w:hAnsi="Times New Roman" w:cs="Times New Roman"/>
                <w:sz w:val="20"/>
                <w:szCs w:val="20"/>
              </w:rPr>
              <w:t>пп</w:t>
            </w:r>
            <w:proofErr w:type="spellEnd"/>
            <w:r w:rsidRPr="008B7EAA">
              <w:rPr>
                <w:rFonts w:ascii="Times New Roman" w:hAnsi="Times New Roman" w:cs="Times New Roman"/>
                <w:sz w:val="20"/>
                <w:szCs w:val="20"/>
              </w:rPr>
              <w:t>. 6) п. 1 ст.9</w:t>
            </w:r>
            <w:r w:rsidRPr="008B7EAA">
              <w:rPr>
                <w:rFonts w:ascii="Times New Roman" w:hAnsi="Times New Roman" w:cs="Times New Roman"/>
                <w:bCs/>
                <w:sz w:val="20"/>
                <w:szCs w:val="20"/>
              </w:rPr>
              <w:t xml:space="preserve"> </w:t>
            </w:r>
            <w:r w:rsidR="00F756AF" w:rsidRPr="008A5939">
              <w:rPr>
                <w:rStyle w:val="s1"/>
                <w:rFonts w:ascii="Times New Roman" w:hAnsi="Times New Roman" w:cs="Times New Roman"/>
                <w:b w:val="0"/>
              </w:rPr>
              <w:t>Закон</w:t>
            </w:r>
            <w:r w:rsidRPr="008B7EAA">
              <w:rPr>
                <w:rFonts w:ascii="Times New Roman" w:hAnsi="Times New Roman" w:cs="Times New Roman"/>
                <w:bCs/>
                <w:sz w:val="20"/>
                <w:szCs w:val="20"/>
              </w:rPr>
              <w:t xml:space="preserve"> </w:t>
            </w:r>
            <w:proofErr w:type="gramStart"/>
            <w:r w:rsidRPr="008B7EAA">
              <w:rPr>
                <w:rFonts w:ascii="Times New Roman" w:hAnsi="Times New Roman" w:cs="Times New Roman"/>
                <w:bCs/>
                <w:sz w:val="20"/>
                <w:szCs w:val="20"/>
              </w:rPr>
              <w:t>КР</w:t>
            </w:r>
            <w:proofErr w:type="gramEnd"/>
            <w:r w:rsidRPr="008B7EAA">
              <w:rPr>
                <w:rFonts w:ascii="Times New Roman" w:hAnsi="Times New Roman" w:cs="Times New Roman"/>
                <w:bCs/>
                <w:sz w:val="20"/>
                <w:szCs w:val="20"/>
              </w:rPr>
              <w:t xml:space="preserve"> Технический регламент «О промышленной безопасности»</w:t>
            </w:r>
          </w:p>
          <w:p w:rsidR="008A5939" w:rsidRPr="008B7EAA" w:rsidRDefault="008A5939" w:rsidP="00F756AF">
            <w:pPr>
              <w:ind w:firstLine="0"/>
              <w:jc w:val="left"/>
              <w:rPr>
                <w:rFonts w:ascii="Times New Roman" w:hAnsi="Times New Roman" w:cs="Times New Roman"/>
                <w:bCs/>
                <w:sz w:val="20"/>
                <w:szCs w:val="20"/>
              </w:rPr>
            </w:pPr>
            <w:r w:rsidRPr="008B7EAA">
              <w:rPr>
                <w:rFonts w:ascii="Times New Roman" w:hAnsi="Times New Roman" w:cs="Times New Roman"/>
                <w:bCs/>
                <w:sz w:val="20"/>
                <w:szCs w:val="20"/>
              </w:rPr>
              <w:t>ст.</w:t>
            </w:r>
            <w:r w:rsidRPr="008B7EAA">
              <w:rPr>
                <w:rFonts w:ascii="Times New Roman" w:eastAsia="Times New Roman" w:hAnsi="Times New Roman" w:cs="Times New Roman"/>
                <w:bCs/>
                <w:caps/>
                <w:color w:val="000000"/>
                <w:sz w:val="20"/>
                <w:lang w:eastAsia="ru-RU"/>
              </w:rPr>
              <w:t xml:space="preserve">10, 12 </w:t>
            </w:r>
            <w:r w:rsidR="00F756AF" w:rsidRPr="008A5939">
              <w:rPr>
                <w:rStyle w:val="s1"/>
                <w:rFonts w:ascii="Times New Roman" w:hAnsi="Times New Roman" w:cs="Times New Roman"/>
                <w:b w:val="0"/>
              </w:rPr>
              <w:t>Закон</w:t>
            </w:r>
            <w:r w:rsidRPr="008B7EAA">
              <w:rPr>
                <w:rFonts w:ascii="Times New Roman" w:eastAsia="Times New Roman" w:hAnsi="Times New Roman" w:cs="Times New Roman"/>
                <w:bCs/>
                <w:caps/>
                <w:color w:val="000000"/>
                <w:sz w:val="20"/>
                <w:lang w:eastAsia="ru-RU"/>
              </w:rPr>
              <w:t xml:space="preserve"> </w:t>
            </w:r>
            <w:proofErr w:type="gramStart"/>
            <w:r w:rsidRPr="008B7EAA">
              <w:rPr>
                <w:rFonts w:ascii="Times New Roman" w:eastAsia="Times New Roman" w:hAnsi="Times New Roman" w:cs="Times New Roman"/>
                <w:bCs/>
                <w:caps/>
                <w:color w:val="000000"/>
                <w:sz w:val="20"/>
                <w:lang w:eastAsia="ru-RU"/>
              </w:rPr>
              <w:t>КР</w:t>
            </w:r>
            <w:proofErr w:type="gramEnd"/>
            <w:r w:rsidRPr="008B7EAA">
              <w:rPr>
                <w:rFonts w:ascii="Times New Roman" w:eastAsia="Times New Roman" w:hAnsi="Times New Roman" w:cs="Times New Roman"/>
                <w:bCs/>
                <w:caps/>
                <w:color w:val="000000"/>
                <w:sz w:val="20"/>
                <w:lang w:eastAsia="ru-RU"/>
              </w:rPr>
              <w:t xml:space="preserve"> </w:t>
            </w:r>
            <w:r w:rsidRPr="008B7EAA">
              <w:rPr>
                <w:rFonts w:ascii="Times New Roman" w:eastAsia="Times New Roman" w:hAnsi="Times New Roman" w:cs="Times New Roman"/>
                <w:bCs/>
                <w:color w:val="000000"/>
                <w:sz w:val="20"/>
                <w:lang w:eastAsia="ru-RU"/>
              </w:rPr>
              <w:t xml:space="preserve">Общий Технический регламент «О безопасной эксплуатации и утилизации машин и оборудования» </w:t>
            </w:r>
          </w:p>
        </w:tc>
        <w:tc>
          <w:tcPr>
            <w:tcW w:w="1417" w:type="dxa"/>
            <w:vAlign w:val="center"/>
          </w:tcPr>
          <w:p w:rsidR="008A5939" w:rsidRPr="008B7EAA" w:rsidRDefault="008A5939" w:rsidP="00651ADA">
            <w:pPr>
              <w:jc w:val="center"/>
              <w:rPr>
                <w:rFonts w:ascii="Times New Roman" w:hAnsi="Times New Roman" w:cs="Times New Roman"/>
                <w:sz w:val="24"/>
                <w:szCs w:val="24"/>
              </w:rPr>
            </w:pPr>
          </w:p>
        </w:tc>
        <w:tc>
          <w:tcPr>
            <w:tcW w:w="1276" w:type="dxa"/>
            <w:vAlign w:val="center"/>
          </w:tcPr>
          <w:p w:rsidR="008A5939" w:rsidRPr="008B7EAA" w:rsidRDefault="008A5939" w:rsidP="00651ADA">
            <w:pPr>
              <w:jc w:val="center"/>
              <w:rPr>
                <w:rFonts w:ascii="Times New Roman" w:hAnsi="Times New Roman" w:cs="Times New Roman"/>
                <w:sz w:val="24"/>
                <w:szCs w:val="24"/>
              </w:rPr>
            </w:pPr>
          </w:p>
        </w:tc>
        <w:tc>
          <w:tcPr>
            <w:tcW w:w="1276" w:type="dxa"/>
            <w:vAlign w:val="center"/>
          </w:tcPr>
          <w:p w:rsidR="008A5939" w:rsidRPr="008B7EAA" w:rsidRDefault="008A5939" w:rsidP="00651ADA">
            <w:pPr>
              <w:jc w:val="center"/>
              <w:rPr>
                <w:rFonts w:ascii="Times New Roman" w:hAnsi="Times New Roman" w:cs="Times New Roman"/>
                <w:sz w:val="24"/>
                <w:szCs w:val="24"/>
              </w:rPr>
            </w:pPr>
          </w:p>
        </w:tc>
        <w:tc>
          <w:tcPr>
            <w:tcW w:w="1984" w:type="dxa"/>
          </w:tcPr>
          <w:p w:rsidR="008A5939" w:rsidRPr="008B7EAA" w:rsidRDefault="008A5939" w:rsidP="00651ADA">
            <w:pPr>
              <w:jc w:val="center"/>
              <w:rPr>
                <w:rFonts w:ascii="Times New Roman" w:hAnsi="Times New Roman" w:cs="Times New Roman"/>
                <w:sz w:val="24"/>
                <w:szCs w:val="24"/>
              </w:rPr>
            </w:pPr>
          </w:p>
        </w:tc>
      </w:tr>
      <w:tr w:rsidR="008A5939" w:rsidRPr="008B7EAA" w:rsidTr="00383565">
        <w:tc>
          <w:tcPr>
            <w:tcW w:w="4433" w:type="dxa"/>
          </w:tcPr>
          <w:p w:rsidR="008A5939" w:rsidRPr="008B7EAA" w:rsidRDefault="00F756AF" w:rsidP="00F756AF">
            <w:pPr>
              <w:ind w:firstLine="0"/>
              <w:rPr>
                <w:rFonts w:ascii="Times New Roman" w:hAnsi="Times New Roman" w:cs="Times New Roman"/>
                <w:sz w:val="20"/>
                <w:szCs w:val="20"/>
                <w:highlight w:val="yellow"/>
              </w:rPr>
            </w:pPr>
            <w:r>
              <w:rPr>
                <w:rFonts w:ascii="Times New Roman" w:hAnsi="Times New Roman" w:cs="Times New Roman"/>
                <w:sz w:val="20"/>
                <w:szCs w:val="20"/>
              </w:rPr>
              <w:t>С</w:t>
            </w:r>
            <w:r w:rsidR="008A5939" w:rsidRPr="008B7EAA">
              <w:rPr>
                <w:rFonts w:ascii="Times New Roman" w:hAnsi="Times New Roman" w:cs="Times New Roman"/>
                <w:sz w:val="20"/>
                <w:szCs w:val="20"/>
              </w:rPr>
              <w:t>оздание и поддержка в надлежащем состоянии системы наблюдения, оповещения, связи и средства индивидуальной защиты в случае аварии</w:t>
            </w:r>
          </w:p>
        </w:tc>
        <w:tc>
          <w:tcPr>
            <w:tcW w:w="3330" w:type="dxa"/>
          </w:tcPr>
          <w:p w:rsidR="008A5939" w:rsidRPr="008B7EAA" w:rsidRDefault="008A5939" w:rsidP="00F756AF">
            <w:pPr>
              <w:ind w:firstLine="0"/>
              <w:jc w:val="left"/>
              <w:rPr>
                <w:rFonts w:ascii="Times New Roman" w:hAnsi="Times New Roman" w:cs="Times New Roman"/>
                <w:sz w:val="20"/>
                <w:szCs w:val="20"/>
              </w:rPr>
            </w:pPr>
            <w:proofErr w:type="spellStart"/>
            <w:r w:rsidRPr="008B7EAA">
              <w:rPr>
                <w:rFonts w:ascii="Times New Roman" w:hAnsi="Times New Roman" w:cs="Times New Roman"/>
                <w:sz w:val="20"/>
                <w:szCs w:val="20"/>
              </w:rPr>
              <w:t>пп</w:t>
            </w:r>
            <w:proofErr w:type="spellEnd"/>
            <w:r w:rsidRPr="008B7EAA">
              <w:rPr>
                <w:rFonts w:ascii="Times New Roman" w:hAnsi="Times New Roman" w:cs="Times New Roman"/>
                <w:sz w:val="20"/>
                <w:szCs w:val="20"/>
              </w:rPr>
              <w:t>. 13) п. 1 ст.9</w:t>
            </w:r>
            <w:r w:rsidRPr="008B7EAA">
              <w:rPr>
                <w:rFonts w:ascii="Times New Roman" w:hAnsi="Times New Roman" w:cs="Times New Roman"/>
                <w:bCs/>
                <w:sz w:val="20"/>
                <w:szCs w:val="20"/>
              </w:rPr>
              <w:t xml:space="preserve"> </w:t>
            </w:r>
            <w:r w:rsidR="00F756AF" w:rsidRPr="008A5939">
              <w:rPr>
                <w:rStyle w:val="s1"/>
                <w:rFonts w:ascii="Times New Roman" w:hAnsi="Times New Roman" w:cs="Times New Roman"/>
                <w:b w:val="0"/>
              </w:rPr>
              <w:t>Закон</w:t>
            </w:r>
            <w:r w:rsidRPr="008B7EAA">
              <w:rPr>
                <w:rFonts w:ascii="Times New Roman" w:hAnsi="Times New Roman" w:cs="Times New Roman"/>
                <w:bCs/>
                <w:sz w:val="20"/>
                <w:szCs w:val="20"/>
              </w:rPr>
              <w:t xml:space="preserve"> </w:t>
            </w:r>
            <w:proofErr w:type="gramStart"/>
            <w:r w:rsidRPr="008B7EAA">
              <w:rPr>
                <w:rFonts w:ascii="Times New Roman" w:hAnsi="Times New Roman" w:cs="Times New Roman"/>
                <w:bCs/>
                <w:sz w:val="20"/>
                <w:szCs w:val="20"/>
              </w:rPr>
              <w:t>КР</w:t>
            </w:r>
            <w:proofErr w:type="gramEnd"/>
            <w:r w:rsidRPr="008B7EAA">
              <w:rPr>
                <w:rFonts w:ascii="Times New Roman" w:hAnsi="Times New Roman" w:cs="Times New Roman"/>
                <w:bCs/>
                <w:sz w:val="20"/>
                <w:szCs w:val="20"/>
              </w:rPr>
              <w:t xml:space="preserve"> Технический регламент «О промышленной безопасности»</w:t>
            </w:r>
          </w:p>
        </w:tc>
        <w:tc>
          <w:tcPr>
            <w:tcW w:w="1417" w:type="dxa"/>
            <w:vAlign w:val="center"/>
          </w:tcPr>
          <w:p w:rsidR="008A5939" w:rsidRPr="008B7EAA" w:rsidRDefault="008A5939" w:rsidP="00651ADA">
            <w:pPr>
              <w:jc w:val="center"/>
              <w:rPr>
                <w:rFonts w:ascii="Times New Roman" w:hAnsi="Times New Roman" w:cs="Times New Roman"/>
                <w:sz w:val="24"/>
                <w:szCs w:val="24"/>
              </w:rPr>
            </w:pPr>
          </w:p>
        </w:tc>
        <w:tc>
          <w:tcPr>
            <w:tcW w:w="1276" w:type="dxa"/>
            <w:vAlign w:val="center"/>
          </w:tcPr>
          <w:p w:rsidR="008A5939" w:rsidRPr="008B7EAA" w:rsidRDefault="008A5939" w:rsidP="00651ADA">
            <w:pPr>
              <w:jc w:val="center"/>
              <w:rPr>
                <w:rFonts w:ascii="Times New Roman" w:hAnsi="Times New Roman" w:cs="Times New Roman"/>
                <w:sz w:val="24"/>
                <w:szCs w:val="24"/>
              </w:rPr>
            </w:pPr>
          </w:p>
        </w:tc>
        <w:tc>
          <w:tcPr>
            <w:tcW w:w="1276" w:type="dxa"/>
            <w:vAlign w:val="center"/>
          </w:tcPr>
          <w:p w:rsidR="008A5939" w:rsidRPr="008B7EAA" w:rsidRDefault="008A5939" w:rsidP="00651ADA">
            <w:pPr>
              <w:jc w:val="center"/>
              <w:rPr>
                <w:rFonts w:ascii="Times New Roman" w:hAnsi="Times New Roman" w:cs="Times New Roman"/>
                <w:sz w:val="24"/>
                <w:szCs w:val="24"/>
              </w:rPr>
            </w:pPr>
          </w:p>
        </w:tc>
        <w:tc>
          <w:tcPr>
            <w:tcW w:w="1984" w:type="dxa"/>
          </w:tcPr>
          <w:p w:rsidR="008A5939" w:rsidRPr="008B7EAA" w:rsidRDefault="008A5939" w:rsidP="00651ADA">
            <w:pPr>
              <w:jc w:val="center"/>
              <w:rPr>
                <w:rFonts w:ascii="Times New Roman" w:hAnsi="Times New Roman" w:cs="Times New Roman"/>
                <w:sz w:val="24"/>
                <w:szCs w:val="24"/>
              </w:rPr>
            </w:pPr>
          </w:p>
        </w:tc>
      </w:tr>
      <w:tr w:rsidR="008A5939" w:rsidRPr="008B7EAA" w:rsidTr="00383565">
        <w:tc>
          <w:tcPr>
            <w:tcW w:w="4433" w:type="dxa"/>
          </w:tcPr>
          <w:p w:rsidR="008A5939" w:rsidRPr="008B7EAA" w:rsidRDefault="008A5939" w:rsidP="00F756AF">
            <w:pPr>
              <w:ind w:firstLine="0"/>
              <w:rPr>
                <w:rFonts w:ascii="Times New Roman" w:hAnsi="Times New Roman" w:cs="Times New Roman"/>
                <w:sz w:val="20"/>
                <w:szCs w:val="20"/>
              </w:rPr>
            </w:pPr>
            <w:r w:rsidRPr="008B7EAA">
              <w:rPr>
                <w:rFonts w:ascii="Times New Roman" w:hAnsi="Times New Roman" w:cs="Times New Roman"/>
                <w:sz w:val="20"/>
                <w:szCs w:val="20"/>
              </w:rPr>
              <w:t>План мероприятий по локализации и ликвидации последствий аварий</w:t>
            </w:r>
          </w:p>
          <w:p w:rsidR="008A5939" w:rsidRPr="008B7EAA" w:rsidRDefault="008A5939" w:rsidP="00651ADA">
            <w:pPr>
              <w:ind w:firstLine="400"/>
              <w:rPr>
                <w:rFonts w:ascii="Times New Roman" w:hAnsi="Times New Roman" w:cs="Times New Roman"/>
                <w:sz w:val="20"/>
                <w:szCs w:val="20"/>
              </w:rPr>
            </w:pPr>
          </w:p>
        </w:tc>
        <w:tc>
          <w:tcPr>
            <w:tcW w:w="3330" w:type="dxa"/>
          </w:tcPr>
          <w:p w:rsidR="008A5939" w:rsidRPr="008B7EAA" w:rsidRDefault="008A5939" w:rsidP="00F756AF">
            <w:pPr>
              <w:ind w:firstLine="0"/>
              <w:jc w:val="left"/>
              <w:rPr>
                <w:rFonts w:ascii="Times New Roman" w:hAnsi="Times New Roman" w:cs="Times New Roman"/>
                <w:sz w:val="20"/>
                <w:szCs w:val="20"/>
              </w:rPr>
            </w:pPr>
            <w:proofErr w:type="spellStart"/>
            <w:r w:rsidRPr="008B7EAA">
              <w:rPr>
                <w:rFonts w:ascii="Times New Roman" w:hAnsi="Times New Roman" w:cs="Times New Roman"/>
                <w:sz w:val="20"/>
                <w:szCs w:val="20"/>
              </w:rPr>
              <w:t>пп</w:t>
            </w:r>
            <w:proofErr w:type="spellEnd"/>
            <w:r w:rsidRPr="008B7EAA">
              <w:rPr>
                <w:rFonts w:ascii="Times New Roman" w:hAnsi="Times New Roman" w:cs="Times New Roman"/>
                <w:sz w:val="20"/>
                <w:szCs w:val="20"/>
              </w:rPr>
              <w:t>. 10) п. 1 ст.9</w:t>
            </w:r>
            <w:r w:rsidRPr="008B7EAA">
              <w:rPr>
                <w:rFonts w:ascii="Times New Roman" w:hAnsi="Times New Roman" w:cs="Times New Roman"/>
                <w:bCs/>
                <w:sz w:val="20"/>
                <w:szCs w:val="20"/>
              </w:rPr>
              <w:t xml:space="preserve"> </w:t>
            </w:r>
            <w:r w:rsidR="00F756AF" w:rsidRPr="008A5939">
              <w:rPr>
                <w:rStyle w:val="s1"/>
                <w:rFonts w:ascii="Times New Roman" w:hAnsi="Times New Roman" w:cs="Times New Roman"/>
                <w:b w:val="0"/>
              </w:rPr>
              <w:t>Закон</w:t>
            </w:r>
            <w:r w:rsidRPr="008B7EAA">
              <w:rPr>
                <w:rFonts w:ascii="Times New Roman" w:hAnsi="Times New Roman" w:cs="Times New Roman"/>
                <w:bCs/>
                <w:sz w:val="20"/>
                <w:szCs w:val="20"/>
              </w:rPr>
              <w:t xml:space="preserve"> </w:t>
            </w:r>
            <w:proofErr w:type="gramStart"/>
            <w:r w:rsidRPr="008B7EAA">
              <w:rPr>
                <w:rFonts w:ascii="Times New Roman" w:hAnsi="Times New Roman" w:cs="Times New Roman"/>
                <w:bCs/>
                <w:sz w:val="20"/>
                <w:szCs w:val="20"/>
              </w:rPr>
              <w:t>КР</w:t>
            </w:r>
            <w:proofErr w:type="gramEnd"/>
            <w:r w:rsidRPr="008B7EAA">
              <w:rPr>
                <w:rFonts w:ascii="Times New Roman" w:hAnsi="Times New Roman" w:cs="Times New Roman"/>
                <w:bCs/>
                <w:sz w:val="20"/>
                <w:szCs w:val="20"/>
              </w:rPr>
              <w:t xml:space="preserve"> Технический регламент «О промышленной безопасности»</w:t>
            </w:r>
          </w:p>
        </w:tc>
        <w:tc>
          <w:tcPr>
            <w:tcW w:w="1417" w:type="dxa"/>
            <w:vAlign w:val="center"/>
          </w:tcPr>
          <w:p w:rsidR="008A5939" w:rsidRPr="008B7EAA" w:rsidRDefault="008A5939" w:rsidP="00651ADA">
            <w:pPr>
              <w:jc w:val="center"/>
              <w:rPr>
                <w:rFonts w:ascii="Times New Roman" w:hAnsi="Times New Roman" w:cs="Times New Roman"/>
                <w:sz w:val="24"/>
                <w:szCs w:val="24"/>
              </w:rPr>
            </w:pPr>
          </w:p>
        </w:tc>
        <w:tc>
          <w:tcPr>
            <w:tcW w:w="1276" w:type="dxa"/>
            <w:vAlign w:val="center"/>
          </w:tcPr>
          <w:p w:rsidR="008A5939" w:rsidRPr="008B7EAA" w:rsidRDefault="008A5939" w:rsidP="00651ADA">
            <w:pPr>
              <w:jc w:val="center"/>
              <w:rPr>
                <w:rFonts w:ascii="Times New Roman" w:hAnsi="Times New Roman" w:cs="Times New Roman"/>
                <w:sz w:val="24"/>
                <w:szCs w:val="24"/>
              </w:rPr>
            </w:pPr>
          </w:p>
        </w:tc>
        <w:tc>
          <w:tcPr>
            <w:tcW w:w="1276" w:type="dxa"/>
            <w:vAlign w:val="center"/>
          </w:tcPr>
          <w:p w:rsidR="008A5939" w:rsidRPr="008B7EAA" w:rsidRDefault="008A5939" w:rsidP="00651ADA">
            <w:pPr>
              <w:jc w:val="center"/>
              <w:rPr>
                <w:rFonts w:ascii="Times New Roman" w:hAnsi="Times New Roman" w:cs="Times New Roman"/>
                <w:sz w:val="24"/>
                <w:szCs w:val="24"/>
              </w:rPr>
            </w:pPr>
          </w:p>
        </w:tc>
        <w:tc>
          <w:tcPr>
            <w:tcW w:w="1984" w:type="dxa"/>
          </w:tcPr>
          <w:p w:rsidR="008A5939" w:rsidRPr="008B7EAA" w:rsidRDefault="008A5939" w:rsidP="00651ADA">
            <w:pPr>
              <w:jc w:val="center"/>
              <w:rPr>
                <w:rFonts w:ascii="Times New Roman" w:hAnsi="Times New Roman" w:cs="Times New Roman"/>
                <w:sz w:val="24"/>
                <w:szCs w:val="24"/>
              </w:rPr>
            </w:pPr>
          </w:p>
        </w:tc>
      </w:tr>
      <w:tr w:rsidR="008A5939" w:rsidRPr="008B7EAA" w:rsidTr="00383565">
        <w:tc>
          <w:tcPr>
            <w:tcW w:w="4433" w:type="dxa"/>
          </w:tcPr>
          <w:p w:rsidR="008A5939" w:rsidRPr="008B7EAA" w:rsidRDefault="008A5939" w:rsidP="00F756AF">
            <w:pPr>
              <w:ind w:firstLine="0"/>
              <w:rPr>
                <w:rFonts w:ascii="Times New Roman" w:hAnsi="Times New Roman" w:cs="Times New Roman"/>
                <w:sz w:val="20"/>
                <w:szCs w:val="20"/>
              </w:rPr>
            </w:pPr>
            <w:r w:rsidRPr="008B7EAA">
              <w:rPr>
                <w:rFonts w:ascii="Times New Roman" w:hAnsi="Times New Roman" w:cs="Times New Roman"/>
                <w:sz w:val="20"/>
                <w:szCs w:val="20"/>
              </w:rPr>
              <w:lastRenderedPageBreak/>
              <w:t xml:space="preserve">Соблюдение порядка и условия применения технических устройств на опасных производственных объектах, предусмотренные техническими регламентами </w:t>
            </w:r>
          </w:p>
          <w:p w:rsidR="008A5939" w:rsidRPr="008B7EAA" w:rsidRDefault="008A5939" w:rsidP="00651ADA">
            <w:pPr>
              <w:rPr>
                <w:rFonts w:ascii="Times New Roman" w:hAnsi="Times New Roman" w:cs="Times New Roman"/>
                <w:sz w:val="20"/>
                <w:szCs w:val="20"/>
                <w:highlight w:val="green"/>
              </w:rPr>
            </w:pPr>
          </w:p>
        </w:tc>
        <w:tc>
          <w:tcPr>
            <w:tcW w:w="3330" w:type="dxa"/>
          </w:tcPr>
          <w:p w:rsidR="008A5939" w:rsidRPr="008B7EAA" w:rsidRDefault="008A5939" w:rsidP="00F756AF">
            <w:pPr>
              <w:numPr>
                <w:ilvl w:val="0"/>
                <w:numId w:val="4"/>
              </w:numPr>
              <w:ind w:left="0" w:firstLine="0"/>
              <w:jc w:val="left"/>
              <w:rPr>
                <w:rFonts w:ascii="Times New Roman" w:hAnsi="Times New Roman" w:cs="Times New Roman"/>
                <w:bCs/>
                <w:sz w:val="20"/>
                <w:szCs w:val="20"/>
              </w:rPr>
            </w:pPr>
            <w:proofErr w:type="spellStart"/>
            <w:r w:rsidRPr="008B7EAA">
              <w:rPr>
                <w:rFonts w:ascii="Times New Roman" w:hAnsi="Times New Roman" w:cs="Times New Roman"/>
                <w:sz w:val="20"/>
                <w:szCs w:val="20"/>
              </w:rPr>
              <w:t>пп</w:t>
            </w:r>
            <w:proofErr w:type="spellEnd"/>
            <w:r w:rsidRPr="008B7EAA">
              <w:rPr>
                <w:rFonts w:ascii="Times New Roman" w:hAnsi="Times New Roman" w:cs="Times New Roman"/>
                <w:sz w:val="20"/>
                <w:szCs w:val="20"/>
              </w:rPr>
              <w:t>. 18) п. 1 ст.9</w:t>
            </w:r>
            <w:r w:rsidRPr="008B7EAA">
              <w:rPr>
                <w:rFonts w:ascii="Times New Roman" w:hAnsi="Times New Roman" w:cs="Times New Roman"/>
                <w:bCs/>
                <w:sz w:val="20"/>
                <w:szCs w:val="20"/>
              </w:rPr>
              <w:t xml:space="preserve"> </w:t>
            </w:r>
            <w:r w:rsidR="00F756AF" w:rsidRPr="008A5939">
              <w:rPr>
                <w:rStyle w:val="s1"/>
                <w:rFonts w:ascii="Times New Roman" w:hAnsi="Times New Roman" w:cs="Times New Roman"/>
                <w:b w:val="0"/>
              </w:rPr>
              <w:t>Закон</w:t>
            </w:r>
            <w:r w:rsidRPr="008B7EAA">
              <w:rPr>
                <w:rFonts w:ascii="Times New Roman" w:hAnsi="Times New Roman" w:cs="Times New Roman"/>
                <w:bCs/>
                <w:sz w:val="20"/>
                <w:szCs w:val="20"/>
              </w:rPr>
              <w:t xml:space="preserve"> </w:t>
            </w:r>
            <w:proofErr w:type="gramStart"/>
            <w:r w:rsidRPr="008B7EAA">
              <w:rPr>
                <w:rFonts w:ascii="Times New Roman" w:hAnsi="Times New Roman" w:cs="Times New Roman"/>
                <w:bCs/>
                <w:sz w:val="20"/>
                <w:szCs w:val="20"/>
              </w:rPr>
              <w:t>КР</w:t>
            </w:r>
            <w:proofErr w:type="gramEnd"/>
            <w:r w:rsidRPr="008B7EAA">
              <w:rPr>
                <w:rFonts w:ascii="Times New Roman" w:hAnsi="Times New Roman" w:cs="Times New Roman"/>
                <w:bCs/>
                <w:sz w:val="20"/>
                <w:szCs w:val="20"/>
              </w:rPr>
              <w:t xml:space="preserve"> Технический регламент «О промышленной безопасности»</w:t>
            </w:r>
          </w:p>
          <w:p w:rsidR="008A5939" w:rsidRPr="008B7EAA" w:rsidRDefault="008A5939" w:rsidP="00F756AF">
            <w:pPr>
              <w:numPr>
                <w:ilvl w:val="0"/>
                <w:numId w:val="4"/>
              </w:numPr>
              <w:ind w:left="0" w:firstLine="0"/>
              <w:jc w:val="left"/>
              <w:rPr>
                <w:rFonts w:ascii="Times New Roman" w:eastAsia="Times New Roman" w:hAnsi="Times New Roman" w:cs="Times New Roman"/>
                <w:color w:val="000000"/>
                <w:sz w:val="20"/>
                <w:szCs w:val="20"/>
                <w:lang w:eastAsia="ru-RU"/>
              </w:rPr>
            </w:pPr>
            <w:r w:rsidRPr="008B7EAA">
              <w:rPr>
                <w:rFonts w:ascii="Times New Roman" w:eastAsia="Times New Roman" w:hAnsi="Times New Roman" w:cs="Times New Roman"/>
                <w:bCs/>
                <w:caps/>
                <w:color w:val="000000"/>
                <w:sz w:val="20"/>
                <w:lang w:eastAsia="ru-RU"/>
              </w:rPr>
              <w:t xml:space="preserve">сТ.6-10, 12 </w:t>
            </w:r>
            <w:r w:rsidR="00F756AF" w:rsidRPr="008A5939">
              <w:rPr>
                <w:rStyle w:val="s1"/>
                <w:rFonts w:ascii="Times New Roman" w:hAnsi="Times New Roman" w:cs="Times New Roman"/>
                <w:b w:val="0"/>
              </w:rPr>
              <w:t>Закон</w:t>
            </w:r>
            <w:r w:rsidRPr="008B7EAA">
              <w:rPr>
                <w:rFonts w:ascii="Times New Roman" w:eastAsia="Times New Roman" w:hAnsi="Times New Roman" w:cs="Times New Roman"/>
                <w:bCs/>
                <w:caps/>
                <w:color w:val="000000"/>
                <w:sz w:val="20"/>
                <w:lang w:eastAsia="ru-RU"/>
              </w:rPr>
              <w:t xml:space="preserve"> </w:t>
            </w:r>
            <w:proofErr w:type="gramStart"/>
            <w:r w:rsidRPr="008B7EAA">
              <w:rPr>
                <w:rFonts w:ascii="Times New Roman" w:eastAsia="Times New Roman" w:hAnsi="Times New Roman" w:cs="Times New Roman"/>
                <w:bCs/>
                <w:caps/>
                <w:color w:val="000000"/>
                <w:sz w:val="20"/>
                <w:lang w:eastAsia="ru-RU"/>
              </w:rPr>
              <w:t>КР</w:t>
            </w:r>
            <w:proofErr w:type="gramEnd"/>
            <w:r w:rsidRPr="008B7EAA">
              <w:rPr>
                <w:rFonts w:ascii="Times New Roman" w:eastAsia="Times New Roman" w:hAnsi="Times New Roman" w:cs="Times New Roman"/>
                <w:bCs/>
                <w:caps/>
                <w:color w:val="000000"/>
                <w:sz w:val="20"/>
                <w:lang w:eastAsia="ru-RU"/>
              </w:rPr>
              <w:t xml:space="preserve"> </w:t>
            </w:r>
            <w:r w:rsidRPr="008B7EAA">
              <w:rPr>
                <w:rFonts w:ascii="Times New Roman" w:eastAsia="Times New Roman" w:hAnsi="Times New Roman" w:cs="Times New Roman"/>
                <w:bCs/>
                <w:color w:val="000000"/>
                <w:sz w:val="20"/>
                <w:lang w:eastAsia="ru-RU"/>
              </w:rPr>
              <w:t>Общий Технический регламент «О безопасной эксплуатации и утилизации машин и оборудования»</w:t>
            </w:r>
          </w:p>
          <w:p w:rsidR="008A5939" w:rsidRPr="008B7EAA" w:rsidRDefault="008A5939" w:rsidP="00F756AF">
            <w:pPr>
              <w:numPr>
                <w:ilvl w:val="0"/>
                <w:numId w:val="4"/>
              </w:numPr>
              <w:ind w:left="0" w:firstLine="0"/>
              <w:jc w:val="left"/>
              <w:rPr>
                <w:rFonts w:ascii="Times New Roman" w:hAnsi="Times New Roman" w:cs="Times New Roman"/>
                <w:sz w:val="20"/>
                <w:szCs w:val="20"/>
              </w:rPr>
            </w:pPr>
            <w:r w:rsidRPr="00F756AF">
              <w:rPr>
                <w:rStyle w:val="s1"/>
                <w:rFonts w:ascii="Times New Roman" w:hAnsi="Times New Roman" w:cs="Times New Roman"/>
                <w:b w:val="0"/>
              </w:rPr>
              <w:t>Технический регламент «О безопасности подъемно-транспортного оборудования и процессов его эксплуатации»</w:t>
            </w:r>
            <w:r w:rsidRPr="00F756AF">
              <w:rPr>
                <w:rFonts w:ascii="Times New Roman" w:hAnsi="Times New Roman" w:cs="Times New Roman"/>
                <w:sz w:val="20"/>
                <w:szCs w:val="20"/>
              </w:rPr>
              <w:t xml:space="preserve"> утвержден</w:t>
            </w:r>
            <w:r w:rsidRPr="008B7EAA">
              <w:rPr>
                <w:rFonts w:ascii="Times New Roman" w:hAnsi="Times New Roman" w:cs="Times New Roman"/>
                <w:sz w:val="20"/>
                <w:szCs w:val="20"/>
              </w:rPr>
              <w:t xml:space="preserve"> </w:t>
            </w:r>
            <w:bookmarkStart w:id="11" w:name="sub1002154489"/>
            <w:r w:rsidR="00F756AF">
              <w:rPr>
                <w:rFonts w:ascii="Times New Roman" w:hAnsi="Times New Roman" w:cs="Times New Roman"/>
                <w:sz w:val="20"/>
                <w:szCs w:val="20"/>
              </w:rPr>
              <w:t>постановлением</w:t>
            </w:r>
            <w:r w:rsidR="00F756AF" w:rsidRPr="008B7EAA">
              <w:rPr>
                <w:rFonts w:ascii="Times New Roman" w:hAnsi="Times New Roman" w:cs="Times New Roman"/>
                <w:sz w:val="20"/>
                <w:szCs w:val="20"/>
              </w:rPr>
              <w:t xml:space="preserve"> </w:t>
            </w:r>
            <w:bookmarkEnd w:id="11"/>
            <w:r w:rsidRPr="008B7EAA">
              <w:rPr>
                <w:rFonts w:ascii="Times New Roman" w:hAnsi="Times New Roman" w:cs="Times New Roman"/>
                <w:sz w:val="20"/>
                <w:szCs w:val="20"/>
              </w:rPr>
              <w:t>Правительства Кыргызской Республики от 23 сентября 2011 года № 587</w:t>
            </w:r>
          </w:p>
          <w:p w:rsidR="008A5939" w:rsidRPr="008B7EAA" w:rsidRDefault="008A5939" w:rsidP="00F756AF">
            <w:pPr>
              <w:jc w:val="left"/>
              <w:rPr>
                <w:rFonts w:ascii="Times New Roman" w:hAnsi="Times New Roman" w:cs="Times New Roman"/>
                <w:sz w:val="20"/>
                <w:szCs w:val="20"/>
              </w:rPr>
            </w:pPr>
          </w:p>
        </w:tc>
        <w:tc>
          <w:tcPr>
            <w:tcW w:w="1417" w:type="dxa"/>
            <w:vAlign w:val="center"/>
          </w:tcPr>
          <w:p w:rsidR="008A5939" w:rsidRPr="008B7EAA" w:rsidRDefault="008A5939" w:rsidP="00651ADA">
            <w:pPr>
              <w:jc w:val="center"/>
              <w:rPr>
                <w:rFonts w:ascii="Times New Roman" w:hAnsi="Times New Roman" w:cs="Times New Roman"/>
                <w:sz w:val="24"/>
                <w:szCs w:val="24"/>
              </w:rPr>
            </w:pPr>
          </w:p>
        </w:tc>
        <w:tc>
          <w:tcPr>
            <w:tcW w:w="1276" w:type="dxa"/>
            <w:vAlign w:val="center"/>
          </w:tcPr>
          <w:p w:rsidR="008A5939" w:rsidRPr="008B7EAA" w:rsidRDefault="008A5939" w:rsidP="00651ADA">
            <w:pPr>
              <w:jc w:val="center"/>
              <w:rPr>
                <w:rFonts w:ascii="Times New Roman" w:hAnsi="Times New Roman" w:cs="Times New Roman"/>
                <w:sz w:val="24"/>
                <w:szCs w:val="24"/>
              </w:rPr>
            </w:pPr>
          </w:p>
        </w:tc>
        <w:tc>
          <w:tcPr>
            <w:tcW w:w="1276" w:type="dxa"/>
            <w:vAlign w:val="center"/>
          </w:tcPr>
          <w:p w:rsidR="008A5939" w:rsidRPr="008B7EAA" w:rsidRDefault="008A5939" w:rsidP="00651ADA">
            <w:pPr>
              <w:jc w:val="center"/>
              <w:rPr>
                <w:rFonts w:ascii="Times New Roman" w:hAnsi="Times New Roman" w:cs="Times New Roman"/>
                <w:sz w:val="24"/>
                <w:szCs w:val="24"/>
              </w:rPr>
            </w:pPr>
          </w:p>
        </w:tc>
        <w:tc>
          <w:tcPr>
            <w:tcW w:w="1984" w:type="dxa"/>
          </w:tcPr>
          <w:p w:rsidR="008A5939" w:rsidRPr="008B7EAA" w:rsidRDefault="008A5939" w:rsidP="00651ADA">
            <w:pPr>
              <w:jc w:val="center"/>
              <w:rPr>
                <w:rFonts w:ascii="Times New Roman" w:hAnsi="Times New Roman" w:cs="Times New Roman"/>
                <w:sz w:val="24"/>
                <w:szCs w:val="24"/>
              </w:rPr>
            </w:pPr>
          </w:p>
        </w:tc>
      </w:tr>
      <w:tr w:rsidR="008A5939" w:rsidRPr="008B7EAA" w:rsidTr="00383565">
        <w:tc>
          <w:tcPr>
            <w:tcW w:w="4433" w:type="dxa"/>
          </w:tcPr>
          <w:p w:rsidR="008A5939" w:rsidRPr="008B7EAA" w:rsidRDefault="008A5939" w:rsidP="00F756AF">
            <w:pPr>
              <w:ind w:firstLine="0"/>
              <w:rPr>
                <w:rFonts w:ascii="Times New Roman" w:hAnsi="Times New Roman" w:cs="Times New Roman"/>
                <w:sz w:val="20"/>
                <w:szCs w:val="20"/>
              </w:rPr>
            </w:pPr>
            <w:r w:rsidRPr="008B7EAA">
              <w:rPr>
                <w:rFonts w:ascii="Times New Roman" w:hAnsi="Times New Roman" w:cs="Times New Roman"/>
                <w:sz w:val="20"/>
                <w:szCs w:val="20"/>
              </w:rPr>
              <w:t>Соблюдение требований, обеспечивающих учет и сохранность в установленном соответствующим техническим регламентом (НПА) порядке объектами, на которых производятся, используются (применяются) и хранятся взрывчатые вещества.</w:t>
            </w:r>
          </w:p>
          <w:p w:rsidR="008A5939" w:rsidRPr="008B7EAA" w:rsidRDefault="008A5939" w:rsidP="00651ADA">
            <w:pPr>
              <w:rPr>
                <w:rFonts w:ascii="Times New Roman" w:hAnsi="Times New Roman" w:cs="Times New Roman"/>
                <w:sz w:val="20"/>
                <w:szCs w:val="20"/>
              </w:rPr>
            </w:pPr>
          </w:p>
        </w:tc>
        <w:tc>
          <w:tcPr>
            <w:tcW w:w="3330" w:type="dxa"/>
          </w:tcPr>
          <w:p w:rsidR="008A5939" w:rsidRPr="008B7EAA" w:rsidRDefault="00F756AF" w:rsidP="008A5939">
            <w:pPr>
              <w:numPr>
                <w:ilvl w:val="0"/>
                <w:numId w:val="5"/>
              </w:numPr>
              <w:ind w:left="0" w:firstLine="0"/>
              <w:jc w:val="left"/>
              <w:rPr>
                <w:rFonts w:ascii="Times New Roman" w:eastAsia="Times New Roman" w:hAnsi="Times New Roman" w:cs="Times New Roman"/>
                <w:color w:val="000000"/>
                <w:sz w:val="20"/>
                <w:szCs w:val="20"/>
                <w:lang w:eastAsia="ru-RU"/>
              </w:rPr>
            </w:pPr>
            <w:r w:rsidRPr="008A5939">
              <w:rPr>
                <w:rStyle w:val="s1"/>
                <w:rFonts w:ascii="Times New Roman" w:hAnsi="Times New Roman" w:cs="Times New Roman"/>
                <w:b w:val="0"/>
              </w:rPr>
              <w:t>Закон</w:t>
            </w:r>
            <w:r w:rsidR="008A5939" w:rsidRPr="008B7EAA">
              <w:rPr>
                <w:rFonts w:ascii="Times New Roman" w:eastAsia="Times New Roman" w:hAnsi="Times New Roman" w:cs="Times New Roman"/>
                <w:bCs/>
                <w:caps/>
                <w:color w:val="000000"/>
                <w:sz w:val="20"/>
                <w:lang w:eastAsia="ru-RU"/>
              </w:rPr>
              <w:t xml:space="preserve"> </w:t>
            </w:r>
            <w:proofErr w:type="gramStart"/>
            <w:r w:rsidR="008A5939" w:rsidRPr="008B7EAA">
              <w:rPr>
                <w:rFonts w:ascii="Times New Roman" w:eastAsia="Times New Roman" w:hAnsi="Times New Roman" w:cs="Times New Roman"/>
                <w:bCs/>
                <w:caps/>
                <w:color w:val="000000"/>
                <w:sz w:val="20"/>
                <w:lang w:eastAsia="ru-RU"/>
              </w:rPr>
              <w:t>КР</w:t>
            </w:r>
            <w:proofErr w:type="gramEnd"/>
            <w:r w:rsidR="008A5939" w:rsidRPr="008B7EAA">
              <w:rPr>
                <w:rFonts w:ascii="Times New Roman" w:eastAsia="Times New Roman" w:hAnsi="Times New Roman" w:cs="Times New Roman"/>
                <w:bCs/>
                <w:caps/>
                <w:color w:val="000000"/>
                <w:sz w:val="20"/>
                <w:lang w:eastAsia="ru-RU"/>
              </w:rPr>
              <w:t xml:space="preserve"> </w:t>
            </w:r>
            <w:r w:rsidR="008A5939" w:rsidRPr="008B7EAA">
              <w:rPr>
                <w:rFonts w:ascii="Times New Roman" w:eastAsia="Times New Roman" w:hAnsi="Times New Roman" w:cs="Times New Roman"/>
                <w:bCs/>
                <w:color w:val="000000"/>
                <w:sz w:val="20"/>
                <w:lang w:eastAsia="ru-RU"/>
              </w:rPr>
              <w:t>О взрывчатых материалах промышленного назначения</w:t>
            </w:r>
          </w:p>
          <w:p w:rsidR="008A5939" w:rsidRPr="008B7EAA" w:rsidRDefault="008A5939" w:rsidP="008A5939">
            <w:pPr>
              <w:numPr>
                <w:ilvl w:val="0"/>
                <w:numId w:val="5"/>
              </w:numPr>
              <w:ind w:left="0" w:firstLine="0"/>
              <w:jc w:val="left"/>
              <w:rPr>
                <w:rFonts w:ascii="Times New Roman" w:eastAsia="Times New Roman" w:hAnsi="Times New Roman" w:cs="Times New Roman"/>
                <w:sz w:val="20"/>
                <w:szCs w:val="20"/>
                <w:lang w:eastAsia="ru-RU"/>
              </w:rPr>
            </w:pPr>
            <w:r w:rsidRPr="008B7EAA">
              <w:rPr>
                <w:rFonts w:ascii="Times New Roman" w:eastAsia="Times New Roman" w:hAnsi="Times New Roman" w:cs="Times New Roman"/>
                <w:bCs/>
                <w:sz w:val="20"/>
                <w:lang w:eastAsia="ru-RU"/>
              </w:rPr>
              <w:t>Положение о порядке допуска лиц к деятельности, связанной с оборотом взрывчатых материалов</w:t>
            </w:r>
            <w:r w:rsidR="00F756AF">
              <w:rPr>
                <w:rFonts w:ascii="Times New Roman" w:eastAsia="Times New Roman" w:hAnsi="Times New Roman" w:cs="Times New Roman"/>
                <w:sz w:val="20"/>
                <w:lang w:eastAsia="ru-RU"/>
              </w:rPr>
              <w:t>, у</w:t>
            </w:r>
            <w:r w:rsidRPr="008B7EAA">
              <w:rPr>
                <w:rFonts w:ascii="Times New Roman" w:eastAsia="Times New Roman" w:hAnsi="Times New Roman" w:cs="Times New Roman"/>
                <w:sz w:val="20"/>
                <w:lang w:eastAsia="ru-RU"/>
              </w:rPr>
              <w:t>тверждено</w:t>
            </w:r>
            <w:bookmarkStart w:id="12" w:name="sub1000835153"/>
            <w:r w:rsidR="00F756AF">
              <w:rPr>
                <w:rFonts w:ascii="Times New Roman" w:eastAsia="Times New Roman" w:hAnsi="Times New Roman" w:cs="Times New Roman"/>
                <w:sz w:val="20"/>
                <w:lang w:eastAsia="ru-RU"/>
              </w:rPr>
              <w:t xml:space="preserve"> </w:t>
            </w:r>
            <w:hyperlink r:id="rId9" w:history="1">
              <w:r w:rsidRPr="008B7EAA">
                <w:rPr>
                  <w:rFonts w:ascii="Times New Roman" w:eastAsia="Times New Roman" w:hAnsi="Times New Roman" w:cs="Times New Roman"/>
                  <w:bCs/>
                  <w:sz w:val="20"/>
                  <w:lang w:eastAsia="ru-RU"/>
                </w:rPr>
                <w:t>постановлением Правительства</w:t>
              </w:r>
            </w:hyperlink>
            <w:bookmarkEnd w:id="12"/>
            <w:r w:rsidR="00F756AF">
              <w:t xml:space="preserve"> </w:t>
            </w:r>
            <w:r w:rsidRPr="008B7EAA">
              <w:rPr>
                <w:rFonts w:ascii="Times New Roman" w:eastAsia="Times New Roman" w:hAnsi="Times New Roman" w:cs="Times New Roman"/>
                <w:sz w:val="20"/>
                <w:lang w:eastAsia="ru-RU"/>
              </w:rPr>
              <w:t>Кыргызской Республики от 22 сентября 2006 года № 688</w:t>
            </w:r>
          </w:p>
          <w:p w:rsidR="008A5939" w:rsidRPr="008B7EAA" w:rsidRDefault="008A5939" w:rsidP="00651ADA">
            <w:pPr>
              <w:rPr>
                <w:rFonts w:ascii="Times New Roman" w:eastAsia="Times New Roman" w:hAnsi="Times New Roman" w:cs="Times New Roman"/>
                <w:sz w:val="20"/>
                <w:szCs w:val="20"/>
                <w:lang w:eastAsia="ru-RU"/>
              </w:rPr>
            </w:pPr>
          </w:p>
          <w:p w:rsidR="008A5939" w:rsidRPr="008B7EAA" w:rsidRDefault="008A5939" w:rsidP="00651ADA">
            <w:pPr>
              <w:rPr>
                <w:rFonts w:ascii="Times New Roman" w:eastAsia="Times New Roman" w:hAnsi="Times New Roman" w:cs="Times New Roman"/>
                <w:color w:val="000000"/>
                <w:sz w:val="20"/>
                <w:szCs w:val="20"/>
                <w:lang w:eastAsia="ru-RU"/>
              </w:rPr>
            </w:pPr>
          </w:p>
        </w:tc>
        <w:tc>
          <w:tcPr>
            <w:tcW w:w="1417" w:type="dxa"/>
            <w:vAlign w:val="center"/>
          </w:tcPr>
          <w:p w:rsidR="008A5939" w:rsidRPr="008B7EAA" w:rsidRDefault="008A5939" w:rsidP="00651ADA">
            <w:pPr>
              <w:jc w:val="center"/>
              <w:rPr>
                <w:rFonts w:ascii="Times New Roman" w:hAnsi="Times New Roman" w:cs="Times New Roman"/>
                <w:sz w:val="24"/>
                <w:szCs w:val="24"/>
              </w:rPr>
            </w:pPr>
          </w:p>
        </w:tc>
        <w:tc>
          <w:tcPr>
            <w:tcW w:w="1276" w:type="dxa"/>
            <w:vAlign w:val="center"/>
          </w:tcPr>
          <w:p w:rsidR="008A5939" w:rsidRPr="008B7EAA" w:rsidRDefault="008A5939" w:rsidP="00651ADA">
            <w:pPr>
              <w:jc w:val="center"/>
              <w:rPr>
                <w:rFonts w:ascii="Times New Roman" w:hAnsi="Times New Roman" w:cs="Times New Roman"/>
                <w:sz w:val="24"/>
                <w:szCs w:val="24"/>
              </w:rPr>
            </w:pPr>
          </w:p>
        </w:tc>
        <w:tc>
          <w:tcPr>
            <w:tcW w:w="1276" w:type="dxa"/>
            <w:vAlign w:val="center"/>
          </w:tcPr>
          <w:p w:rsidR="008A5939" w:rsidRPr="008B7EAA" w:rsidRDefault="008A5939" w:rsidP="00651ADA">
            <w:pPr>
              <w:jc w:val="center"/>
              <w:rPr>
                <w:rFonts w:ascii="Times New Roman" w:hAnsi="Times New Roman" w:cs="Times New Roman"/>
                <w:sz w:val="24"/>
                <w:szCs w:val="24"/>
              </w:rPr>
            </w:pPr>
          </w:p>
        </w:tc>
        <w:tc>
          <w:tcPr>
            <w:tcW w:w="1984" w:type="dxa"/>
          </w:tcPr>
          <w:p w:rsidR="008A5939" w:rsidRPr="008B7EAA" w:rsidRDefault="008A5939" w:rsidP="00651ADA">
            <w:pPr>
              <w:jc w:val="center"/>
              <w:rPr>
                <w:rFonts w:ascii="Times New Roman" w:hAnsi="Times New Roman" w:cs="Times New Roman"/>
                <w:sz w:val="24"/>
                <w:szCs w:val="24"/>
              </w:rPr>
            </w:pPr>
          </w:p>
        </w:tc>
      </w:tr>
      <w:tr w:rsidR="008A5939" w:rsidRPr="008B7EAA" w:rsidTr="00383565">
        <w:tc>
          <w:tcPr>
            <w:tcW w:w="4433" w:type="dxa"/>
          </w:tcPr>
          <w:p w:rsidR="008A5939" w:rsidRPr="008B7EAA" w:rsidRDefault="008A5939" w:rsidP="00F756AF">
            <w:pPr>
              <w:ind w:firstLine="0"/>
              <w:rPr>
                <w:rFonts w:ascii="Times New Roman" w:hAnsi="Times New Roman" w:cs="Times New Roman"/>
                <w:sz w:val="20"/>
                <w:szCs w:val="20"/>
              </w:rPr>
            </w:pPr>
            <w:r w:rsidRPr="008B7EAA">
              <w:rPr>
                <w:rFonts w:ascii="Times New Roman" w:hAnsi="Times New Roman" w:cs="Times New Roman"/>
                <w:sz w:val="20"/>
                <w:szCs w:val="20"/>
              </w:rPr>
              <w:t>Ведение учета аварий, инцидентов, представление в уполномоченные органы информации об авариях, инцидентах и несчастных случаях на производстве, причинах их возникновения и принятых мерах</w:t>
            </w:r>
          </w:p>
          <w:p w:rsidR="008A5939" w:rsidRPr="008B7EAA" w:rsidRDefault="008A5939" w:rsidP="00651ADA">
            <w:pPr>
              <w:rPr>
                <w:rFonts w:ascii="Times New Roman" w:hAnsi="Times New Roman" w:cs="Times New Roman"/>
                <w:sz w:val="20"/>
                <w:szCs w:val="20"/>
              </w:rPr>
            </w:pPr>
          </w:p>
        </w:tc>
        <w:tc>
          <w:tcPr>
            <w:tcW w:w="3330" w:type="dxa"/>
          </w:tcPr>
          <w:p w:rsidR="008A5939" w:rsidRPr="008B7EAA" w:rsidRDefault="008A5939" w:rsidP="00F756AF">
            <w:pPr>
              <w:ind w:firstLine="0"/>
              <w:jc w:val="left"/>
              <w:rPr>
                <w:rFonts w:ascii="Times New Roman" w:hAnsi="Times New Roman" w:cs="Times New Roman"/>
                <w:bCs/>
                <w:sz w:val="20"/>
                <w:szCs w:val="20"/>
              </w:rPr>
            </w:pPr>
            <w:proofErr w:type="spellStart"/>
            <w:r w:rsidRPr="008B7EAA">
              <w:rPr>
                <w:rFonts w:ascii="Times New Roman" w:hAnsi="Times New Roman" w:cs="Times New Roman"/>
                <w:sz w:val="20"/>
                <w:szCs w:val="20"/>
              </w:rPr>
              <w:t>пп</w:t>
            </w:r>
            <w:proofErr w:type="spellEnd"/>
            <w:r w:rsidRPr="008B7EAA">
              <w:rPr>
                <w:rFonts w:ascii="Times New Roman" w:hAnsi="Times New Roman" w:cs="Times New Roman"/>
                <w:sz w:val="20"/>
                <w:szCs w:val="20"/>
              </w:rPr>
              <w:t>. 15) п. 1 ст.9</w:t>
            </w:r>
            <w:r w:rsidRPr="008B7EAA">
              <w:rPr>
                <w:rFonts w:ascii="Times New Roman" w:hAnsi="Times New Roman" w:cs="Times New Roman"/>
                <w:bCs/>
                <w:sz w:val="20"/>
                <w:szCs w:val="20"/>
              </w:rPr>
              <w:t xml:space="preserve"> </w:t>
            </w:r>
            <w:r w:rsidR="00F756AF" w:rsidRPr="008A5939">
              <w:rPr>
                <w:rStyle w:val="s1"/>
                <w:rFonts w:ascii="Times New Roman" w:hAnsi="Times New Roman" w:cs="Times New Roman"/>
                <w:b w:val="0"/>
              </w:rPr>
              <w:t>Закон</w:t>
            </w:r>
            <w:r w:rsidRPr="008B7EAA">
              <w:rPr>
                <w:rFonts w:ascii="Times New Roman" w:hAnsi="Times New Roman" w:cs="Times New Roman"/>
                <w:bCs/>
                <w:sz w:val="20"/>
                <w:szCs w:val="20"/>
              </w:rPr>
              <w:t xml:space="preserve"> </w:t>
            </w:r>
            <w:proofErr w:type="gramStart"/>
            <w:r w:rsidRPr="008B7EAA">
              <w:rPr>
                <w:rFonts w:ascii="Times New Roman" w:hAnsi="Times New Roman" w:cs="Times New Roman"/>
                <w:bCs/>
                <w:sz w:val="20"/>
                <w:szCs w:val="20"/>
              </w:rPr>
              <w:t>КР</w:t>
            </w:r>
            <w:proofErr w:type="gramEnd"/>
            <w:r w:rsidRPr="008B7EAA">
              <w:rPr>
                <w:rFonts w:ascii="Times New Roman" w:hAnsi="Times New Roman" w:cs="Times New Roman"/>
                <w:bCs/>
                <w:sz w:val="20"/>
                <w:szCs w:val="20"/>
              </w:rPr>
              <w:t xml:space="preserve"> Технический регламент «О промышленной безопасности»</w:t>
            </w:r>
          </w:p>
          <w:p w:rsidR="008A5939" w:rsidRPr="008B7EAA" w:rsidRDefault="008A5939" w:rsidP="00F756AF">
            <w:pPr>
              <w:jc w:val="left"/>
              <w:rPr>
                <w:rFonts w:ascii="Times New Roman" w:eastAsia="Times New Roman" w:hAnsi="Times New Roman" w:cs="Times New Roman"/>
                <w:bCs/>
                <w:caps/>
                <w:color w:val="000000"/>
                <w:sz w:val="20"/>
                <w:lang w:eastAsia="ru-RU"/>
              </w:rPr>
            </w:pPr>
          </w:p>
        </w:tc>
        <w:tc>
          <w:tcPr>
            <w:tcW w:w="1417" w:type="dxa"/>
            <w:vAlign w:val="center"/>
          </w:tcPr>
          <w:p w:rsidR="008A5939" w:rsidRPr="008B7EAA" w:rsidRDefault="008A5939" w:rsidP="00651ADA">
            <w:pPr>
              <w:jc w:val="center"/>
              <w:rPr>
                <w:rFonts w:ascii="Times New Roman" w:hAnsi="Times New Roman" w:cs="Times New Roman"/>
                <w:sz w:val="24"/>
                <w:szCs w:val="24"/>
              </w:rPr>
            </w:pPr>
          </w:p>
        </w:tc>
        <w:tc>
          <w:tcPr>
            <w:tcW w:w="1276" w:type="dxa"/>
            <w:vAlign w:val="center"/>
          </w:tcPr>
          <w:p w:rsidR="008A5939" w:rsidRPr="008B7EAA" w:rsidRDefault="008A5939" w:rsidP="00651ADA">
            <w:pPr>
              <w:jc w:val="center"/>
              <w:rPr>
                <w:rFonts w:ascii="Times New Roman" w:hAnsi="Times New Roman" w:cs="Times New Roman"/>
                <w:sz w:val="24"/>
                <w:szCs w:val="24"/>
              </w:rPr>
            </w:pPr>
          </w:p>
        </w:tc>
        <w:tc>
          <w:tcPr>
            <w:tcW w:w="1276" w:type="dxa"/>
            <w:vAlign w:val="center"/>
          </w:tcPr>
          <w:p w:rsidR="008A5939" w:rsidRPr="008B7EAA" w:rsidRDefault="008A5939" w:rsidP="00651ADA">
            <w:pPr>
              <w:jc w:val="center"/>
              <w:rPr>
                <w:rFonts w:ascii="Times New Roman" w:hAnsi="Times New Roman" w:cs="Times New Roman"/>
                <w:sz w:val="24"/>
                <w:szCs w:val="24"/>
              </w:rPr>
            </w:pPr>
          </w:p>
        </w:tc>
        <w:tc>
          <w:tcPr>
            <w:tcW w:w="1984" w:type="dxa"/>
          </w:tcPr>
          <w:p w:rsidR="008A5939" w:rsidRPr="008B7EAA" w:rsidRDefault="008A5939" w:rsidP="00651ADA">
            <w:pPr>
              <w:jc w:val="center"/>
              <w:rPr>
                <w:rFonts w:ascii="Times New Roman" w:hAnsi="Times New Roman" w:cs="Times New Roman"/>
                <w:sz w:val="24"/>
                <w:szCs w:val="24"/>
              </w:rPr>
            </w:pPr>
          </w:p>
        </w:tc>
      </w:tr>
      <w:tr w:rsidR="008A5939" w:rsidRPr="008B7EAA" w:rsidTr="00383565">
        <w:tc>
          <w:tcPr>
            <w:tcW w:w="4433" w:type="dxa"/>
          </w:tcPr>
          <w:p w:rsidR="008A5939" w:rsidRPr="008B7EAA" w:rsidRDefault="008A5939" w:rsidP="00F756AF">
            <w:pPr>
              <w:ind w:firstLine="0"/>
              <w:rPr>
                <w:rFonts w:ascii="Times New Roman" w:hAnsi="Times New Roman" w:cs="Times New Roman"/>
                <w:sz w:val="20"/>
                <w:szCs w:val="20"/>
              </w:rPr>
            </w:pPr>
            <w:bookmarkStart w:id="13" w:name="SUB90000"/>
            <w:bookmarkStart w:id="14" w:name="SUB90111"/>
            <w:bookmarkStart w:id="15" w:name="SUB90113"/>
            <w:bookmarkStart w:id="16" w:name="SUB90114"/>
            <w:bookmarkStart w:id="17" w:name="SUB90117"/>
            <w:bookmarkEnd w:id="13"/>
            <w:bookmarkEnd w:id="14"/>
            <w:bookmarkEnd w:id="15"/>
            <w:bookmarkEnd w:id="16"/>
            <w:bookmarkEnd w:id="17"/>
            <w:r w:rsidRPr="008B7EAA">
              <w:rPr>
                <w:rFonts w:ascii="Times New Roman" w:hAnsi="Times New Roman" w:cs="Times New Roman"/>
                <w:sz w:val="20"/>
                <w:szCs w:val="20"/>
              </w:rPr>
              <w:t xml:space="preserve">В планах финансово-экономической деятельности опасного производственного объекта предусмотрены затраты (статьи расходов) на обеспечение промышленной безопасности </w:t>
            </w:r>
          </w:p>
          <w:p w:rsidR="008A5939" w:rsidRPr="008B7EAA" w:rsidRDefault="008A5939" w:rsidP="00651ADA">
            <w:pPr>
              <w:rPr>
                <w:rFonts w:ascii="Times New Roman" w:hAnsi="Times New Roman" w:cs="Times New Roman"/>
                <w:sz w:val="20"/>
                <w:szCs w:val="20"/>
              </w:rPr>
            </w:pPr>
          </w:p>
        </w:tc>
        <w:tc>
          <w:tcPr>
            <w:tcW w:w="3330" w:type="dxa"/>
          </w:tcPr>
          <w:p w:rsidR="008A5939" w:rsidRPr="008B7EAA" w:rsidRDefault="008A5939" w:rsidP="00F756AF">
            <w:pPr>
              <w:ind w:firstLine="0"/>
              <w:jc w:val="left"/>
              <w:rPr>
                <w:rFonts w:ascii="Times New Roman" w:hAnsi="Times New Roman" w:cs="Times New Roman"/>
                <w:sz w:val="20"/>
                <w:szCs w:val="20"/>
              </w:rPr>
            </w:pPr>
            <w:proofErr w:type="spellStart"/>
            <w:r w:rsidRPr="008B7EAA">
              <w:rPr>
                <w:rFonts w:ascii="Times New Roman" w:hAnsi="Times New Roman" w:cs="Times New Roman"/>
                <w:sz w:val="20"/>
                <w:szCs w:val="20"/>
              </w:rPr>
              <w:lastRenderedPageBreak/>
              <w:t>пп</w:t>
            </w:r>
            <w:proofErr w:type="spellEnd"/>
            <w:r w:rsidRPr="008B7EAA">
              <w:rPr>
                <w:rFonts w:ascii="Times New Roman" w:hAnsi="Times New Roman" w:cs="Times New Roman"/>
                <w:sz w:val="20"/>
                <w:szCs w:val="20"/>
              </w:rPr>
              <w:t xml:space="preserve">. 16) п. 1 ст.9 </w:t>
            </w:r>
            <w:r w:rsidR="00F756AF" w:rsidRPr="008A5939">
              <w:rPr>
                <w:rStyle w:val="s1"/>
                <w:rFonts w:ascii="Times New Roman" w:hAnsi="Times New Roman" w:cs="Times New Roman"/>
                <w:b w:val="0"/>
              </w:rPr>
              <w:t>Закон</w:t>
            </w:r>
            <w:r w:rsidRPr="008B7EAA">
              <w:rPr>
                <w:rFonts w:ascii="Times New Roman" w:hAnsi="Times New Roman" w:cs="Times New Roman"/>
                <w:bCs/>
                <w:sz w:val="20"/>
                <w:szCs w:val="20"/>
              </w:rPr>
              <w:t xml:space="preserve"> </w:t>
            </w:r>
            <w:proofErr w:type="gramStart"/>
            <w:r w:rsidRPr="008B7EAA">
              <w:rPr>
                <w:rFonts w:ascii="Times New Roman" w:hAnsi="Times New Roman" w:cs="Times New Roman"/>
                <w:bCs/>
                <w:sz w:val="20"/>
                <w:szCs w:val="20"/>
              </w:rPr>
              <w:t>КР</w:t>
            </w:r>
            <w:proofErr w:type="gramEnd"/>
            <w:r w:rsidRPr="008B7EAA">
              <w:rPr>
                <w:rFonts w:ascii="Times New Roman" w:hAnsi="Times New Roman" w:cs="Times New Roman"/>
                <w:bCs/>
                <w:sz w:val="20"/>
                <w:szCs w:val="20"/>
              </w:rPr>
              <w:t xml:space="preserve"> Технический регламент «О промышленной безопасности»</w:t>
            </w:r>
          </w:p>
        </w:tc>
        <w:tc>
          <w:tcPr>
            <w:tcW w:w="1417" w:type="dxa"/>
            <w:vAlign w:val="center"/>
          </w:tcPr>
          <w:p w:rsidR="008A5939" w:rsidRPr="008B7EAA" w:rsidRDefault="008A5939" w:rsidP="00651ADA">
            <w:pPr>
              <w:jc w:val="center"/>
              <w:rPr>
                <w:rFonts w:ascii="Times New Roman" w:hAnsi="Times New Roman" w:cs="Times New Roman"/>
                <w:sz w:val="24"/>
                <w:szCs w:val="24"/>
              </w:rPr>
            </w:pPr>
          </w:p>
        </w:tc>
        <w:tc>
          <w:tcPr>
            <w:tcW w:w="1276" w:type="dxa"/>
            <w:vAlign w:val="center"/>
          </w:tcPr>
          <w:p w:rsidR="008A5939" w:rsidRPr="008B7EAA" w:rsidRDefault="008A5939" w:rsidP="00651ADA">
            <w:pPr>
              <w:jc w:val="center"/>
              <w:rPr>
                <w:rFonts w:ascii="Times New Roman" w:hAnsi="Times New Roman" w:cs="Times New Roman"/>
                <w:sz w:val="24"/>
                <w:szCs w:val="24"/>
              </w:rPr>
            </w:pPr>
          </w:p>
        </w:tc>
        <w:tc>
          <w:tcPr>
            <w:tcW w:w="1276" w:type="dxa"/>
            <w:vAlign w:val="center"/>
          </w:tcPr>
          <w:p w:rsidR="008A5939" w:rsidRPr="008B7EAA" w:rsidRDefault="008A5939" w:rsidP="00651ADA">
            <w:pPr>
              <w:jc w:val="center"/>
              <w:rPr>
                <w:rFonts w:ascii="Times New Roman" w:hAnsi="Times New Roman" w:cs="Times New Roman"/>
                <w:sz w:val="24"/>
                <w:szCs w:val="24"/>
              </w:rPr>
            </w:pPr>
          </w:p>
        </w:tc>
        <w:tc>
          <w:tcPr>
            <w:tcW w:w="1984" w:type="dxa"/>
          </w:tcPr>
          <w:p w:rsidR="008A5939" w:rsidRPr="008B7EAA" w:rsidRDefault="008A5939" w:rsidP="00651ADA">
            <w:pPr>
              <w:jc w:val="center"/>
              <w:rPr>
                <w:rFonts w:ascii="Times New Roman" w:hAnsi="Times New Roman" w:cs="Times New Roman"/>
                <w:sz w:val="24"/>
                <w:szCs w:val="24"/>
              </w:rPr>
            </w:pPr>
          </w:p>
        </w:tc>
      </w:tr>
      <w:tr w:rsidR="008A5939" w:rsidRPr="008B7EAA" w:rsidTr="00383565">
        <w:tc>
          <w:tcPr>
            <w:tcW w:w="4433" w:type="dxa"/>
          </w:tcPr>
          <w:p w:rsidR="008A5939" w:rsidRPr="008B7EAA" w:rsidRDefault="008A5939" w:rsidP="00F756AF">
            <w:pPr>
              <w:ind w:firstLine="0"/>
              <w:rPr>
                <w:rFonts w:ascii="Times New Roman" w:hAnsi="Times New Roman" w:cs="Times New Roman"/>
                <w:sz w:val="20"/>
                <w:szCs w:val="20"/>
              </w:rPr>
            </w:pPr>
            <w:bookmarkStart w:id="18" w:name="SUB60000"/>
            <w:bookmarkStart w:id="19" w:name="SUB100000"/>
            <w:bookmarkEnd w:id="18"/>
            <w:bookmarkEnd w:id="19"/>
            <w:r w:rsidRPr="008B7EAA">
              <w:rPr>
                <w:rFonts w:ascii="Times New Roman" w:hAnsi="Times New Roman" w:cs="Times New Roman"/>
                <w:sz w:val="20"/>
                <w:szCs w:val="20"/>
              </w:rPr>
              <w:lastRenderedPageBreak/>
              <w:t>Наличие резервов финансовых средств и материальных ресурсов для локализации и ликвидации последствий аварий</w:t>
            </w:r>
          </w:p>
        </w:tc>
        <w:tc>
          <w:tcPr>
            <w:tcW w:w="3330" w:type="dxa"/>
          </w:tcPr>
          <w:p w:rsidR="008A5939" w:rsidRPr="008B7EAA" w:rsidRDefault="008A5939" w:rsidP="00F756AF">
            <w:pPr>
              <w:ind w:firstLine="0"/>
              <w:jc w:val="left"/>
              <w:rPr>
                <w:rFonts w:ascii="Times New Roman" w:hAnsi="Times New Roman" w:cs="Times New Roman"/>
                <w:sz w:val="20"/>
                <w:szCs w:val="20"/>
              </w:rPr>
            </w:pPr>
            <w:proofErr w:type="spellStart"/>
            <w:r w:rsidRPr="008B7EAA">
              <w:rPr>
                <w:rFonts w:ascii="Times New Roman" w:hAnsi="Times New Roman" w:cs="Times New Roman"/>
                <w:sz w:val="20"/>
                <w:szCs w:val="20"/>
              </w:rPr>
              <w:t>пп</w:t>
            </w:r>
            <w:proofErr w:type="spellEnd"/>
            <w:r w:rsidRPr="008B7EAA">
              <w:rPr>
                <w:rFonts w:ascii="Times New Roman" w:hAnsi="Times New Roman" w:cs="Times New Roman"/>
                <w:sz w:val="20"/>
                <w:szCs w:val="20"/>
              </w:rPr>
              <w:t>. 12) п. 1 ст.9</w:t>
            </w:r>
            <w:r w:rsidRPr="008B7EAA">
              <w:rPr>
                <w:rFonts w:ascii="Times New Roman" w:hAnsi="Times New Roman" w:cs="Times New Roman"/>
                <w:bCs/>
                <w:sz w:val="20"/>
                <w:szCs w:val="20"/>
              </w:rPr>
              <w:t xml:space="preserve"> </w:t>
            </w:r>
            <w:r w:rsidR="00F756AF" w:rsidRPr="008A5939">
              <w:rPr>
                <w:rStyle w:val="s1"/>
                <w:rFonts w:ascii="Times New Roman" w:hAnsi="Times New Roman" w:cs="Times New Roman"/>
                <w:b w:val="0"/>
              </w:rPr>
              <w:t>Закон</w:t>
            </w:r>
            <w:r w:rsidRPr="008B7EAA">
              <w:rPr>
                <w:rFonts w:ascii="Times New Roman" w:hAnsi="Times New Roman" w:cs="Times New Roman"/>
                <w:bCs/>
                <w:sz w:val="20"/>
                <w:szCs w:val="20"/>
              </w:rPr>
              <w:t xml:space="preserve"> </w:t>
            </w:r>
            <w:proofErr w:type="gramStart"/>
            <w:r w:rsidRPr="008B7EAA">
              <w:rPr>
                <w:rFonts w:ascii="Times New Roman" w:hAnsi="Times New Roman" w:cs="Times New Roman"/>
                <w:bCs/>
                <w:sz w:val="20"/>
                <w:szCs w:val="20"/>
              </w:rPr>
              <w:t>КР</w:t>
            </w:r>
            <w:proofErr w:type="gramEnd"/>
            <w:r w:rsidRPr="008B7EAA">
              <w:rPr>
                <w:rFonts w:ascii="Times New Roman" w:hAnsi="Times New Roman" w:cs="Times New Roman"/>
                <w:bCs/>
                <w:sz w:val="20"/>
                <w:szCs w:val="20"/>
              </w:rPr>
              <w:t xml:space="preserve"> Технический регламент «О промышленной безопасности»</w:t>
            </w:r>
          </w:p>
        </w:tc>
        <w:tc>
          <w:tcPr>
            <w:tcW w:w="1417" w:type="dxa"/>
            <w:vAlign w:val="center"/>
          </w:tcPr>
          <w:p w:rsidR="008A5939" w:rsidRPr="008B7EAA" w:rsidRDefault="008A5939" w:rsidP="00651ADA">
            <w:pPr>
              <w:jc w:val="center"/>
              <w:rPr>
                <w:rFonts w:ascii="Times New Roman" w:hAnsi="Times New Roman" w:cs="Times New Roman"/>
                <w:sz w:val="24"/>
                <w:szCs w:val="24"/>
              </w:rPr>
            </w:pPr>
          </w:p>
        </w:tc>
        <w:tc>
          <w:tcPr>
            <w:tcW w:w="1276" w:type="dxa"/>
            <w:vAlign w:val="center"/>
          </w:tcPr>
          <w:p w:rsidR="008A5939" w:rsidRPr="008B7EAA" w:rsidRDefault="008A5939" w:rsidP="00651ADA">
            <w:pPr>
              <w:jc w:val="center"/>
              <w:rPr>
                <w:rFonts w:ascii="Times New Roman" w:hAnsi="Times New Roman" w:cs="Times New Roman"/>
                <w:sz w:val="24"/>
                <w:szCs w:val="24"/>
              </w:rPr>
            </w:pPr>
          </w:p>
        </w:tc>
        <w:tc>
          <w:tcPr>
            <w:tcW w:w="1276" w:type="dxa"/>
            <w:vAlign w:val="center"/>
          </w:tcPr>
          <w:p w:rsidR="008A5939" w:rsidRPr="008B7EAA" w:rsidRDefault="008A5939" w:rsidP="00651ADA">
            <w:pPr>
              <w:jc w:val="center"/>
              <w:rPr>
                <w:rFonts w:ascii="Times New Roman" w:hAnsi="Times New Roman" w:cs="Times New Roman"/>
                <w:sz w:val="24"/>
                <w:szCs w:val="24"/>
              </w:rPr>
            </w:pPr>
          </w:p>
        </w:tc>
        <w:tc>
          <w:tcPr>
            <w:tcW w:w="1984" w:type="dxa"/>
          </w:tcPr>
          <w:p w:rsidR="008A5939" w:rsidRPr="008B7EAA" w:rsidRDefault="008A5939" w:rsidP="00651ADA">
            <w:pPr>
              <w:jc w:val="center"/>
              <w:rPr>
                <w:rFonts w:ascii="Times New Roman" w:hAnsi="Times New Roman" w:cs="Times New Roman"/>
                <w:sz w:val="24"/>
                <w:szCs w:val="24"/>
              </w:rPr>
            </w:pPr>
          </w:p>
        </w:tc>
      </w:tr>
    </w:tbl>
    <w:p w:rsidR="008A5939" w:rsidRPr="008B7EAA" w:rsidRDefault="008A5939" w:rsidP="008A5939">
      <w:pPr>
        <w:pStyle w:val="newncpi0"/>
        <w:jc w:val="left"/>
      </w:pPr>
    </w:p>
    <w:p w:rsidR="008A5939" w:rsidRPr="008B7EAA" w:rsidRDefault="008A5939" w:rsidP="008A5939">
      <w:pPr>
        <w:pStyle w:val="newncpi0"/>
        <w:jc w:val="left"/>
      </w:pPr>
      <w:r w:rsidRPr="008B7EAA">
        <w:t>__________               _______________________________________________________________________________________________________</w:t>
      </w:r>
    </w:p>
    <w:p w:rsidR="008A5939" w:rsidRPr="008B7EAA" w:rsidRDefault="008A5939" w:rsidP="008A5939">
      <w:pPr>
        <w:pStyle w:val="1"/>
        <w:jc w:val="left"/>
        <w:rPr>
          <w:vertAlign w:val="superscript"/>
        </w:rPr>
      </w:pPr>
      <w:proofErr w:type="gramStart"/>
      <w:r w:rsidRPr="008B7EAA">
        <w:rPr>
          <w:vertAlign w:val="superscript"/>
        </w:rPr>
        <w:t xml:space="preserve">(подпись)                                                                                                                                       (ФИО, должность проверяющего (руководителя проверки) </w:t>
      </w:r>
      <w:proofErr w:type="gramEnd"/>
    </w:p>
    <w:p w:rsidR="008A5939" w:rsidRPr="008B7EAA" w:rsidRDefault="008A5939" w:rsidP="008A5939">
      <w:pPr>
        <w:rPr>
          <w:rFonts w:ascii="Times New Roman" w:eastAsia="Times New Roman" w:hAnsi="Times New Roman" w:cs="Times New Roman"/>
          <w:sz w:val="20"/>
          <w:szCs w:val="20"/>
          <w:lang w:eastAsia="ru-RU"/>
        </w:rPr>
      </w:pPr>
    </w:p>
    <w:p w:rsidR="008A5939" w:rsidRPr="008B7EAA" w:rsidRDefault="008A5939" w:rsidP="008A5939">
      <w:pPr>
        <w:rPr>
          <w:rFonts w:ascii="Times New Roman" w:hAnsi="Times New Roman" w:cs="Times New Roman"/>
          <w:sz w:val="24"/>
          <w:szCs w:val="24"/>
          <w:lang w:eastAsia="ru-RU"/>
        </w:rPr>
      </w:pPr>
    </w:p>
    <w:p w:rsidR="008A5939" w:rsidRPr="008B7EAA" w:rsidRDefault="008A5939" w:rsidP="008A5939">
      <w:pPr>
        <w:pStyle w:val="newncpi0"/>
        <w:jc w:val="left"/>
      </w:pPr>
      <w:r w:rsidRPr="008B7EAA">
        <w:t>___       _________20____г.</w:t>
      </w:r>
    </w:p>
    <w:p w:rsidR="008A5939" w:rsidRPr="008B7EAA" w:rsidRDefault="008A5939" w:rsidP="008A5939">
      <w:pPr>
        <w:pStyle w:val="newncpi0"/>
        <w:jc w:val="left"/>
      </w:pPr>
    </w:p>
    <w:p w:rsidR="008A5939" w:rsidRPr="008B7EAA" w:rsidRDefault="008A5939" w:rsidP="008A5939">
      <w:pPr>
        <w:pStyle w:val="newncpi0"/>
        <w:jc w:val="left"/>
      </w:pPr>
      <w:r w:rsidRPr="008B7EAA">
        <w:t>__________               _______________________________________________________________________________________________________</w:t>
      </w:r>
    </w:p>
    <w:p w:rsidR="008A5939" w:rsidRPr="008B7EAA" w:rsidRDefault="008A5939" w:rsidP="008A5939">
      <w:pPr>
        <w:pStyle w:val="1"/>
        <w:jc w:val="left"/>
        <w:rPr>
          <w:vertAlign w:val="superscript"/>
        </w:rPr>
      </w:pPr>
      <w:r w:rsidRPr="008B7EAA">
        <w:rPr>
          <w:vertAlign w:val="superscript"/>
        </w:rPr>
        <w:t xml:space="preserve">(подпись)                                                                                                                                       (ФИО, должность представителя проверяемого субъекта) </w:t>
      </w:r>
    </w:p>
    <w:p w:rsidR="008A5939" w:rsidRPr="008B7EAA" w:rsidRDefault="008A5939" w:rsidP="008A5939">
      <w:pPr>
        <w:rPr>
          <w:rFonts w:ascii="Times New Roman" w:hAnsi="Times New Roman" w:cs="Times New Roman"/>
          <w:lang w:eastAsia="ru-RU"/>
        </w:rPr>
      </w:pPr>
    </w:p>
    <w:p w:rsidR="008A5939" w:rsidRPr="008B7EAA" w:rsidRDefault="008A5939" w:rsidP="008A5939">
      <w:pPr>
        <w:pStyle w:val="newncpi0"/>
        <w:jc w:val="left"/>
      </w:pPr>
      <w:r w:rsidRPr="008B7EAA">
        <w:t>___       _________20____г.</w:t>
      </w:r>
    </w:p>
    <w:p w:rsidR="008A5939" w:rsidRPr="008B7EAA" w:rsidRDefault="008A5939" w:rsidP="008A5939">
      <w:pPr>
        <w:rPr>
          <w:rFonts w:ascii="Times New Roman" w:hAnsi="Times New Roman" w:cs="Times New Roman"/>
          <w:sz w:val="24"/>
          <w:szCs w:val="24"/>
        </w:rPr>
      </w:pPr>
    </w:p>
    <w:p w:rsidR="008A5939" w:rsidRDefault="008A5939" w:rsidP="008A5939">
      <w:pPr>
        <w:rPr>
          <w:rFonts w:ascii="Times New Roman" w:hAnsi="Times New Roman" w:cs="Times New Roman"/>
          <w:b/>
          <w:sz w:val="24"/>
          <w:szCs w:val="24"/>
        </w:rPr>
      </w:pPr>
      <w:r w:rsidRPr="008B7EAA">
        <w:rPr>
          <w:rFonts w:ascii="Times New Roman" w:hAnsi="Times New Roman" w:cs="Times New Roman"/>
          <w:b/>
          <w:sz w:val="24"/>
          <w:szCs w:val="24"/>
        </w:rPr>
        <w:t>Перечень нормативных правовых актов:</w:t>
      </w:r>
    </w:p>
    <w:p w:rsidR="00F756AF" w:rsidRPr="008B7EAA" w:rsidRDefault="00F756AF" w:rsidP="008A5939">
      <w:pPr>
        <w:rPr>
          <w:rFonts w:ascii="Times New Roman" w:hAnsi="Times New Roman" w:cs="Times New Roman"/>
          <w:b/>
          <w:sz w:val="24"/>
          <w:szCs w:val="24"/>
        </w:rPr>
      </w:pPr>
    </w:p>
    <w:p w:rsidR="008A5939" w:rsidRPr="00BB5B74" w:rsidRDefault="00F756AF" w:rsidP="00BB5B74">
      <w:pPr>
        <w:pStyle w:val="a4"/>
        <w:numPr>
          <w:ilvl w:val="0"/>
          <w:numId w:val="10"/>
        </w:numPr>
        <w:rPr>
          <w:rFonts w:ascii="Times New Roman" w:hAnsi="Times New Roman" w:cs="Times New Roman"/>
          <w:sz w:val="24"/>
          <w:szCs w:val="24"/>
        </w:rPr>
      </w:pPr>
      <w:r w:rsidRPr="00BB5B74">
        <w:rPr>
          <w:rFonts w:ascii="Times New Roman" w:hAnsi="Times New Roman" w:cs="Times New Roman"/>
          <w:sz w:val="24"/>
          <w:szCs w:val="24"/>
        </w:rPr>
        <w:t xml:space="preserve">Закон </w:t>
      </w:r>
      <w:proofErr w:type="gramStart"/>
      <w:r w:rsidRPr="00BB5B74">
        <w:rPr>
          <w:rFonts w:ascii="Times New Roman" w:hAnsi="Times New Roman" w:cs="Times New Roman"/>
          <w:sz w:val="24"/>
          <w:szCs w:val="24"/>
        </w:rPr>
        <w:t>КР</w:t>
      </w:r>
      <w:proofErr w:type="gramEnd"/>
      <w:r w:rsidR="008A5939" w:rsidRPr="00BB5B74">
        <w:rPr>
          <w:rFonts w:ascii="Times New Roman" w:hAnsi="Times New Roman" w:cs="Times New Roman"/>
          <w:sz w:val="24"/>
          <w:szCs w:val="24"/>
        </w:rPr>
        <w:t xml:space="preserve"> </w:t>
      </w:r>
      <w:r w:rsidR="008A5939" w:rsidRPr="00BB5B74">
        <w:rPr>
          <w:rFonts w:ascii="Times New Roman" w:hAnsi="Times New Roman" w:cs="Times New Roman"/>
          <w:bCs/>
          <w:sz w:val="24"/>
          <w:szCs w:val="24"/>
        </w:rPr>
        <w:t>Технический регламент «О промышленной безопасности»</w:t>
      </w:r>
      <w:r w:rsidR="00BB5B74" w:rsidRPr="00BB5B74">
        <w:rPr>
          <w:rFonts w:ascii="Times New Roman" w:hAnsi="Times New Roman" w:cs="Times New Roman"/>
          <w:bCs/>
          <w:sz w:val="24"/>
          <w:szCs w:val="24"/>
        </w:rPr>
        <w:t xml:space="preserve"> от </w:t>
      </w:r>
      <w:r w:rsidR="00BB5B74" w:rsidRPr="00BB5B74">
        <w:rPr>
          <w:rFonts w:ascii="Times New Roman" w:hAnsi="Times New Roman" w:cs="Times New Roman"/>
          <w:sz w:val="24"/>
          <w:szCs w:val="24"/>
        </w:rPr>
        <w:t>16 ноября 2013 года № 202</w:t>
      </w:r>
      <w:r w:rsidR="008A5939" w:rsidRPr="00BB5B74">
        <w:rPr>
          <w:rFonts w:ascii="Times New Roman" w:hAnsi="Times New Roman" w:cs="Times New Roman"/>
          <w:sz w:val="24"/>
          <w:szCs w:val="24"/>
        </w:rPr>
        <w:t>;</w:t>
      </w:r>
    </w:p>
    <w:p w:rsidR="008A5939" w:rsidRPr="00BB5B74" w:rsidRDefault="00F756AF" w:rsidP="00BB5B74">
      <w:pPr>
        <w:pStyle w:val="a4"/>
        <w:numPr>
          <w:ilvl w:val="0"/>
          <w:numId w:val="10"/>
        </w:numPr>
        <w:rPr>
          <w:rStyle w:val="s1"/>
          <w:rFonts w:ascii="Times New Roman" w:hAnsi="Times New Roman" w:cs="Times New Roman"/>
          <w:b w:val="0"/>
          <w:bCs w:val="0"/>
          <w:color w:val="auto"/>
          <w:sz w:val="24"/>
          <w:szCs w:val="24"/>
        </w:rPr>
      </w:pPr>
      <w:r w:rsidRPr="00BB5B74">
        <w:rPr>
          <w:rFonts w:ascii="Times New Roman" w:hAnsi="Times New Roman" w:cs="Times New Roman"/>
          <w:sz w:val="24"/>
          <w:szCs w:val="24"/>
        </w:rPr>
        <w:t xml:space="preserve">Закон </w:t>
      </w:r>
      <w:proofErr w:type="gramStart"/>
      <w:r w:rsidRPr="00BB5B74">
        <w:rPr>
          <w:rFonts w:ascii="Times New Roman" w:hAnsi="Times New Roman" w:cs="Times New Roman"/>
          <w:sz w:val="24"/>
          <w:szCs w:val="24"/>
        </w:rPr>
        <w:t>КР</w:t>
      </w:r>
      <w:proofErr w:type="gramEnd"/>
      <w:r w:rsidRPr="00BB5B74">
        <w:rPr>
          <w:rStyle w:val="s1"/>
          <w:rFonts w:ascii="Times New Roman" w:hAnsi="Times New Roman" w:cs="Times New Roman"/>
          <w:b w:val="0"/>
          <w:caps/>
          <w:sz w:val="24"/>
          <w:szCs w:val="24"/>
        </w:rPr>
        <w:t xml:space="preserve"> </w:t>
      </w:r>
      <w:r w:rsidR="008A5939" w:rsidRPr="00BB5B74">
        <w:rPr>
          <w:rStyle w:val="s1"/>
          <w:rFonts w:ascii="Times New Roman" w:hAnsi="Times New Roman" w:cs="Times New Roman"/>
          <w:b w:val="0"/>
          <w:caps/>
          <w:sz w:val="24"/>
          <w:szCs w:val="24"/>
        </w:rPr>
        <w:t>«</w:t>
      </w:r>
      <w:r w:rsidR="008A5939" w:rsidRPr="00BB5B74">
        <w:rPr>
          <w:rStyle w:val="s1"/>
          <w:rFonts w:ascii="Times New Roman" w:hAnsi="Times New Roman" w:cs="Times New Roman"/>
          <w:b w:val="0"/>
          <w:sz w:val="24"/>
          <w:szCs w:val="24"/>
        </w:rPr>
        <w:t>Об обязательном страховании гражданской ответственности организаций, эксплуатирующих опасные производственные объекты»</w:t>
      </w:r>
      <w:r w:rsidR="00BB5B74" w:rsidRPr="00BB5B74">
        <w:rPr>
          <w:rStyle w:val="s1"/>
          <w:rFonts w:ascii="Times New Roman" w:hAnsi="Times New Roman" w:cs="Times New Roman"/>
          <w:b w:val="0"/>
          <w:sz w:val="24"/>
          <w:szCs w:val="24"/>
        </w:rPr>
        <w:t xml:space="preserve"> от </w:t>
      </w:r>
      <w:r w:rsidR="00BB5B74" w:rsidRPr="00BB5B74">
        <w:rPr>
          <w:rStyle w:val="s0"/>
          <w:sz w:val="24"/>
          <w:szCs w:val="24"/>
        </w:rPr>
        <w:t>15 августа 2008 года № 202</w:t>
      </w:r>
      <w:r w:rsidR="008A5939" w:rsidRPr="00BB5B74">
        <w:rPr>
          <w:rStyle w:val="s1"/>
          <w:rFonts w:ascii="Times New Roman" w:hAnsi="Times New Roman" w:cs="Times New Roman"/>
          <w:b w:val="0"/>
          <w:sz w:val="24"/>
          <w:szCs w:val="24"/>
        </w:rPr>
        <w:t>;</w:t>
      </w:r>
    </w:p>
    <w:p w:rsidR="008A5939" w:rsidRPr="00BB5B74" w:rsidRDefault="00F756AF" w:rsidP="00BB5B74">
      <w:pPr>
        <w:pStyle w:val="a4"/>
        <w:numPr>
          <w:ilvl w:val="0"/>
          <w:numId w:val="10"/>
        </w:numPr>
        <w:rPr>
          <w:rFonts w:ascii="Times New Roman" w:hAnsi="Times New Roman" w:cs="Times New Roman"/>
          <w:sz w:val="24"/>
          <w:szCs w:val="24"/>
        </w:rPr>
      </w:pPr>
      <w:r w:rsidRPr="00BB5B74">
        <w:rPr>
          <w:rFonts w:ascii="Times New Roman" w:hAnsi="Times New Roman" w:cs="Times New Roman"/>
          <w:sz w:val="24"/>
          <w:szCs w:val="24"/>
        </w:rPr>
        <w:t xml:space="preserve">Закон </w:t>
      </w:r>
      <w:proofErr w:type="gramStart"/>
      <w:r w:rsidRPr="00BB5B74">
        <w:rPr>
          <w:rFonts w:ascii="Times New Roman" w:hAnsi="Times New Roman" w:cs="Times New Roman"/>
          <w:sz w:val="24"/>
          <w:szCs w:val="24"/>
        </w:rPr>
        <w:t>КР</w:t>
      </w:r>
      <w:proofErr w:type="gramEnd"/>
      <w:r w:rsidRPr="00BB5B74">
        <w:rPr>
          <w:rFonts w:ascii="Times New Roman" w:hAnsi="Times New Roman" w:cs="Times New Roman"/>
          <w:sz w:val="24"/>
          <w:szCs w:val="24"/>
        </w:rPr>
        <w:t xml:space="preserve"> </w:t>
      </w:r>
      <w:r w:rsidR="008A5939" w:rsidRPr="00BB5B74">
        <w:rPr>
          <w:rFonts w:ascii="Times New Roman" w:hAnsi="Times New Roman" w:cs="Times New Roman"/>
          <w:sz w:val="24"/>
          <w:szCs w:val="24"/>
        </w:rPr>
        <w:t>«Об аварийно-спасательных службах и статусе спасателей»</w:t>
      </w:r>
      <w:r w:rsidR="00BB5B74" w:rsidRPr="00BB5B74">
        <w:rPr>
          <w:rFonts w:ascii="Times New Roman" w:hAnsi="Times New Roman" w:cs="Times New Roman"/>
          <w:sz w:val="24"/>
          <w:szCs w:val="24"/>
        </w:rPr>
        <w:t xml:space="preserve"> от </w:t>
      </w:r>
      <w:r w:rsidR="00BB5B74" w:rsidRPr="00BB5B74">
        <w:rPr>
          <w:rStyle w:val="s0"/>
          <w:rFonts w:eastAsia="Calibri"/>
          <w:sz w:val="24"/>
          <w:szCs w:val="24"/>
        </w:rPr>
        <w:t xml:space="preserve">21 января 2000 года № 35 </w:t>
      </w:r>
      <w:r w:rsidR="00383565" w:rsidRPr="00BB5B74">
        <w:rPr>
          <w:rFonts w:ascii="Times New Roman" w:hAnsi="Times New Roman" w:cs="Times New Roman"/>
          <w:sz w:val="24"/>
          <w:szCs w:val="24"/>
        </w:rPr>
        <w:t>;</w:t>
      </w:r>
    </w:p>
    <w:p w:rsidR="008A5939" w:rsidRPr="00BB5B74" w:rsidRDefault="00BB5B74" w:rsidP="00BB5B74">
      <w:pPr>
        <w:pStyle w:val="a4"/>
        <w:numPr>
          <w:ilvl w:val="0"/>
          <w:numId w:val="10"/>
        </w:numPr>
        <w:jc w:val="left"/>
        <w:rPr>
          <w:rFonts w:ascii="Times New Roman" w:eastAsia="Times New Roman" w:hAnsi="Times New Roman" w:cs="Times New Roman"/>
          <w:color w:val="000000"/>
          <w:sz w:val="24"/>
          <w:szCs w:val="24"/>
          <w:lang w:eastAsia="ru-RU"/>
        </w:rPr>
      </w:pPr>
      <w:r w:rsidRPr="00BB5B74">
        <w:rPr>
          <w:rFonts w:ascii="Times New Roman" w:hAnsi="Times New Roman" w:cs="Times New Roman"/>
          <w:sz w:val="24"/>
          <w:szCs w:val="24"/>
        </w:rPr>
        <w:t xml:space="preserve">Закона </w:t>
      </w:r>
      <w:proofErr w:type="gramStart"/>
      <w:r w:rsidRPr="00BB5B74">
        <w:rPr>
          <w:rFonts w:ascii="Times New Roman" w:hAnsi="Times New Roman" w:cs="Times New Roman"/>
          <w:sz w:val="24"/>
          <w:szCs w:val="24"/>
        </w:rPr>
        <w:t>КР</w:t>
      </w:r>
      <w:proofErr w:type="gramEnd"/>
      <w:r w:rsidRPr="00BB5B74">
        <w:rPr>
          <w:rFonts w:ascii="Times New Roman" w:hAnsi="Times New Roman" w:cs="Times New Roman"/>
          <w:sz w:val="24"/>
          <w:szCs w:val="24"/>
        </w:rPr>
        <w:t xml:space="preserve"> «О лицензионно-разрешительной системе в Кыргызской Республике» от 19 октября 2013 года N 195;</w:t>
      </w:r>
      <w:r w:rsidR="00383565" w:rsidRPr="00BB5B74">
        <w:rPr>
          <w:rFonts w:ascii="Times New Roman" w:hAnsi="Times New Roman" w:cs="Times New Roman"/>
          <w:bCs/>
          <w:sz w:val="24"/>
          <w:szCs w:val="24"/>
        </w:rPr>
        <w:t>;</w:t>
      </w:r>
    </w:p>
    <w:p w:rsidR="008A5939" w:rsidRPr="00BB5B74" w:rsidRDefault="00F756AF" w:rsidP="00BB5B74">
      <w:pPr>
        <w:pStyle w:val="a4"/>
        <w:numPr>
          <w:ilvl w:val="0"/>
          <w:numId w:val="10"/>
        </w:numPr>
        <w:rPr>
          <w:rFonts w:ascii="Times New Roman" w:hAnsi="Times New Roman" w:cs="Times New Roman"/>
          <w:sz w:val="24"/>
          <w:szCs w:val="24"/>
        </w:rPr>
      </w:pPr>
      <w:r w:rsidRPr="00BB5B74">
        <w:rPr>
          <w:rFonts w:ascii="Times New Roman" w:hAnsi="Times New Roman" w:cs="Times New Roman"/>
          <w:sz w:val="24"/>
          <w:szCs w:val="24"/>
        </w:rPr>
        <w:t xml:space="preserve">Закон </w:t>
      </w:r>
      <w:proofErr w:type="gramStart"/>
      <w:r w:rsidRPr="00BB5B74">
        <w:rPr>
          <w:rFonts w:ascii="Times New Roman" w:hAnsi="Times New Roman" w:cs="Times New Roman"/>
          <w:sz w:val="24"/>
          <w:szCs w:val="24"/>
        </w:rPr>
        <w:t>КР</w:t>
      </w:r>
      <w:proofErr w:type="gramEnd"/>
      <w:r w:rsidR="00383565" w:rsidRPr="00BB5B74">
        <w:rPr>
          <w:rFonts w:ascii="Times New Roman" w:hAnsi="Times New Roman" w:cs="Times New Roman"/>
          <w:bCs/>
          <w:sz w:val="24"/>
          <w:szCs w:val="24"/>
        </w:rPr>
        <w:t xml:space="preserve"> « О недрах»</w:t>
      </w:r>
      <w:r w:rsidR="00BB5B74" w:rsidRPr="00BB5B74">
        <w:rPr>
          <w:rFonts w:ascii="Times New Roman" w:hAnsi="Times New Roman" w:cs="Times New Roman"/>
          <w:bCs/>
          <w:sz w:val="24"/>
          <w:szCs w:val="24"/>
        </w:rPr>
        <w:t xml:space="preserve"> от </w:t>
      </w:r>
      <w:r w:rsidR="00BB5B74" w:rsidRPr="00BB5B74">
        <w:rPr>
          <w:rFonts w:ascii="Times New Roman" w:hAnsi="Times New Roman" w:cs="Times New Roman"/>
          <w:sz w:val="24"/>
          <w:szCs w:val="24"/>
        </w:rPr>
        <w:t>9 августа 2012 года № 160</w:t>
      </w:r>
      <w:r w:rsidR="00383565" w:rsidRPr="00BB5B74">
        <w:rPr>
          <w:rFonts w:ascii="Times New Roman" w:hAnsi="Times New Roman" w:cs="Times New Roman"/>
          <w:bCs/>
          <w:sz w:val="24"/>
          <w:szCs w:val="24"/>
        </w:rPr>
        <w:t>;</w:t>
      </w:r>
    </w:p>
    <w:p w:rsidR="008A5939" w:rsidRPr="00BB5B74" w:rsidRDefault="00F756AF" w:rsidP="00BB5B74">
      <w:pPr>
        <w:pStyle w:val="a4"/>
        <w:numPr>
          <w:ilvl w:val="0"/>
          <w:numId w:val="10"/>
        </w:numPr>
        <w:rPr>
          <w:rFonts w:ascii="Times New Roman" w:eastAsia="Times New Roman" w:hAnsi="Times New Roman" w:cs="Times New Roman"/>
          <w:color w:val="000000"/>
          <w:sz w:val="24"/>
          <w:szCs w:val="24"/>
          <w:lang w:eastAsia="ru-RU"/>
        </w:rPr>
      </w:pPr>
      <w:r w:rsidRPr="00BB5B74">
        <w:rPr>
          <w:rFonts w:ascii="Times New Roman" w:hAnsi="Times New Roman" w:cs="Times New Roman"/>
          <w:sz w:val="24"/>
          <w:szCs w:val="24"/>
        </w:rPr>
        <w:t xml:space="preserve">Закон </w:t>
      </w:r>
      <w:proofErr w:type="gramStart"/>
      <w:r w:rsidRPr="00BB5B74">
        <w:rPr>
          <w:rFonts w:ascii="Times New Roman" w:hAnsi="Times New Roman" w:cs="Times New Roman"/>
          <w:sz w:val="24"/>
          <w:szCs w:val="24"/>
        </w:rPr>
        <w:t>КР</w:t>
      </w:r>
      <w:proofErr w:type="gramEnd"/>
      <w:r w:rsidR="008A5939" w:rsidRPr="00BB5B74">
        <w:rPr>
          <w:rFonts w:ascii="Times New Roman" w:hAnsi="Times New Roman" w:cs="Times New Roman"/>
          <w:sz w:val="24"/>
          <w:szCs w:val="24"/>
        </w:rPr>
        <w:t xml:space="preserve"> «О </w:t>
      </w:r>
      <w:proofErr w:type="spellStart"/>
      <w:r w:rsidR="008A5939" w:rsidRPr="00BB5B74">
        <w:rPr>
          <w:rFonts w:ascii="Times New Roman" w:hAnsi="Times New Roman" w:cs="Times New Roman"/>
          <w:sz w:val="24"/>
          <w:szCs w:val="24"/>
        </w:rPr>
        <w:t>хвостохранилищах</w:t>
      </w:r>
      <w:proofErr w:type="spellEnd"/>
      <w:r w:rsidR="008A5939" w:rsidRPr="00BB5B74">
        <w:rPr>
          <w:rFonts w:ascii="Times New Roman" w:hAnsi="Times New Roman" w:cs="Times New Roman"/>
          <w:sz w:val="24"/>
          <w:szCs w:val="24"/>
        </w:rPr>
        <w:t xml:space="preserve"> и горных отвалах»</w:t>
      </w:r>
      <w:r w:rsidR="00BB5B74" w:rsidRPr="00BB5B74">
        <w:rPr>
          <w:rFonts w:ascii="Times New Roman" w:hAnsi="Times New Roman" w:cs="Times New Roman"/>
          <w:sz w:val="24"/>
          <w:szCs w:val="24"/>
        </w:rPr>
        <w:t xml:space="preserve"> от </w:t>
      </w:r>
      <w:r w:rsidR="00BB5B74" w:rsidRPr="00BB5B74">
        <w:rPr>
          <w:rFonts w:ascii="Times New Roman" w:eastAsia="Times New Roman" w:hAnsi="Times New Roman" w:cs="Times New Roman"/>
          <w:color w:val="000000"/>
          <w:sz w:val="24"/>
          <w:szCs w:val="24"/>
          <w:lang w:eastAsia="ru-RU"/>
        </w:rPr>
        <w:t>26 июня 2001 года № 57</w:t>
      </w:r>
      <w:r w:rsidR="008A5939" w:rsidRPr="00BB5B74">
        <w:rPr>
          <w:rFonts w:ascii="Times New Roman" w:hAnsi="Times New Roman" w:cs="Times New Roman"/>
          <w:sz w:val="24"/>
          <w:szCs w:val="24"/>
        </w:rPr>
        <w:t>;</w:t>
      </w:r>
    </w:p>
    <w:p w:rsidR="008A5939" w:rsidRPr="00BB5B74" w:rsidRDefault="00F756AF" w:rsidP="00BB5B74">
      <w:pPr>
        <w:pStyle w:val="a4"/>
        <w:numPr>
          <w:ilvl w:val="0"/>
          <w:numId w:val="10"/>
        </w:numPr>
        <w:rPr>
          <w:rFonts w:ascii="Times New Roman" w:hAnsi="Times New Roman" w:cs="Times New Roman"/>
          <w:sz w:val="24"/>
          <w:szCs w:val="24"/>
        </w:rPr>
      </w:pPr>
      <w:r w:rsidRPr="00BB5B74">
        <w:rPr>
          <w:rFonts w:ascii="Times New Roman" w:hAnsi="Times New Roman" w:cs="Times New Roman"/>
          <w:sz w:val="24"/>
          <w:szCs w:val="24"/>
        </w:rPr>
        <w:t xml:space="preserve">Закон </w:t>
      </w:r>
      <w:proofErr w:type="gramStart"/>
      <w:r w:rsidRPr="00BB5B74">
        <w:rPr>
          <w:rFonts w:ascii="Times New Roman" w:hAnsi="Times New Roman" w:cs="Times New Roman"/>
          <w:sz w:val="24"/>
          <w:szCs w:val="24"/>
        </w:rPr>
        <w:t>КР</w:t>
      </w:r>
      <w:proofErr w:type="gramEnd"/>
      <w:r w:rsidR="008A5939" w:rsidRPr="00BB5B74">
        <w:rPr>
          <w:rFonts w:ascii="Times New Roman" w:hAnsi="Times New Roman" w:cs="Times New Roman"/>
          <w:sz w:val="24"/>
          <w:szCs w:val="24"/>
        </w:rPr>
        <w:t xml:space="preserve"> «О взрывчатых матер</w:t>
      </w:r>
      <w:r w:rsidR="00383565" w:rsidRPr="00BB5B74">
        <w:rPr>
          <w:rFonts w:ascii="Times New Roman" w:hAnsi="Times New Roman" w:cs="Times New Roman"/>
          <w:sz w:val="24"/>
          <w:szCs w:val="24"/>
        </w:rPr>
        <w:t>иалах промышленного назначения»</w:t>
      </w:r>
      <w:r w:rsidR="00BB5B74" w:rsidRPr="00BB5B74">
        <w:rPr>
          <w:rFonts w:ascii="Times New Roman" w:hAnsi="Times New Roman" w:cs="Times New Roman"/>
          <w:sz w:val="24"/>
          <w:szCs w:val="24"/>
        </w:rPr>
        <w:t xml:space="preserve"> от </w:t>
      </w:r>
      <w:r w:rsidR="00BB5B74" w:rsidRPr="00BB5B74">
        <w:rPr>
          <w:rStyle w:val="s0"/>
          <w:rFonts w:eastAsia="Calibri"/>
          <w:sz w:val="24"/>
          <w:szCs w:val="24"/>
        </w:rPr>
        <w:t>22 мая 2006 года № 88</w:t>
      </w:r>
      <w:r w:rsidR="00383565" w:rsidRPr="00BB5B74">
        <w:rPr>
          <w:rFonts w:ascii="Times New Roman" w:hAnsi="Times New Roman" w:cs="Times New Roman"/>
          <w:sz w:val="24"/>
          <w:szCs w:val="24"/>
        </w:rPr>
        <w:t>;</w:t>
      </w:r>
    </w:p>
    <w:p w:rsidR="008A5939" w:rsidRPr="00BB5B74" w:rsidRDefault="00F756AF" w:rsidP="00BB5B74">
      <w:pPr>
        <w:pStyle w:val="a4"/>
        <w:numPr>
          <w:ilvl w:val="0"/>
          <w:numId w:val="10"/>
        </w:numPr>
        <w:rPr>
          <w:rFonts w:ascii="Times New Roman" w:hAnsi="Times New Roman" w:cs="Times New Roman"/>
          <w:sz w:val="24"/>
          <w:szCs w:val="24"/>
        </w:rPr>
      </w:pPr>
      <w:r w:rsidRPr="00BB5B74">
        <w:rPr>
          <w:rFonts w:ascii="Times New Roman" w:hAnsi="Times New Roman" w:cs="Times New Roman"/>
          <w:sz w:val="24"/>
          <w:szCs w:val="24"/>
        </w:rPr>
        <w:t xml:space="preserve">Закон </w:t>
      </w:r>
      <w:proofErr w:type="gramStart"/>
      <w:r w:rsidRPr="00BB5B74">
        <w:rPr>
          <w:rFonts w:ascii="Times New Roman" w:hAnsi="Times New Roman" w:cs="Times New Roman"/>
          <w:sz w:val="24"/>
          <w:szCs w:val="24"/>
        </w:rPr>
        <w:t>КР</w:t>
      </w:r>
      <w:proofErr w:type="gramEnd"/>
      <w:r w:rsidR="008A5939" w:rsidRPr="00BB5B74">
        <w:rPr>
          <w:rFonts w:ascii="Times New Roman" w:hAnsi="Times New Roman" w:cs="Times New Roman"/>
          <w:sz w:val="24"/>
          <w:szCs w:val="24"/>
        </w:rPr>
        <w:t xml:space="preserve"> «Общий технический регламент «О безопасной эксплуатации и утилизации машин и оборудования»</w:t>
      </w:r>
      <w:r w:rsidR="00BB5B74" w:rsidRPr="00BB5B74">
        <w:rPr>
          <w:rFonts w:ascii="Times New Roman" w:hAnsi="Times New Roman" w:cs="Times New Roman"/>
          <w:sz w:val="24"/>
          <w:szCs w:val="24"/>
        </w:rPr>
        <w:t xml:space="preserve">  от 29 декабря 2008 года № 280</w:t>
      </w:r>
      <w:r w:rsidR="00383565" w:rsidRPr="00BB5B74">
        <w:rPr>
          <w:rFonts w:ascii="Times New Roman" w:hAnsi="Times New Roman" w:cs="Times New Roman"/>
          <w:sz w:val="24"/>
          <w:szCs w:val="24"/>
        </w:rPr>
        <w:t>;</w:t>
      </w:r>
    </w:p>
    <w:p w:rsidR="008A5939" w:rsidRPr="00BB5B74" w:rsidRDefault="00F756AF" w:rsidP="00BB5B74">
      <w:pPr>
        <w:pStyle w:val="a4"/>
        <w:numPr>
          <w:ilvl w:val="0"/>
          <w:numId w:val="10"/>
        </w:numPr>
        <w:rPr>
          <w:rFonts w:ascii="Times New Roman" w:hAnsi="Times New Roman" w:cs="Times New Roman"/>
          <w:sz w:val="24"/>
          <w:szCs w:val="24"/>
        </w:rPr>
      </w:pPr>
      <w:bookmarkStart w:id="20" w:name="sub1002154517"/>
      <w:r w:rsidRPr="00BB5B74">
        <w:rPr>
          <w:rFonts w:ascii="Times New Roman" w:hAnsi="Times New Roman" w:cs="Times New Roman"/>
          <w:sz w:val="24"/>
          <w:szCs w:val="24"/>
        </w:rPr>
        <w:t xml:space="preserve">Технический регламент </w:t>
      </w:r>
      <w:hyperlink r:id="rId10" w:history="1"/>
      <w:bookmarkEnd w:id="20"/>
      <w:r w:rsidR="008A5939" w:rsidRPr="00BB5B74">
        <w:rPr>
          <w:rFonts w:ascii="Times New Roman" w:hAnsi="Times New Roman" w:cs="Times New Roman"/>
          <w:sz w:val="24"/>
          <w:szCs w:val="24"/>
        </w:rPr>
        <w:t>«О безопасности подъемно-транспортного оборудовани</w:t>
      </w:r>
      <w:r w:rsidR="00383565" w:rsidRPr="00BB5B74">
        <w:rPr>
          <w:rFonts w:ascii="Times New Roman" w:hAnsi="Times New Roman" w:cs="Times New Roman"/>
          <w:sz w:val="24"/>
          <w:szCs w:val="24"/>
        </w:rPr>
        <w:t>я и процессов его эксплуатации»</w:t>
      </w:r>
      <w:r w:rsidR="00BB5B74" w:rsidRPr="00BB5B74">
        <w:rPr>
          <w:rFonts w:ascii="Times New Roman" w:hAnsi="Times New Roman" w:cs="Times New Roman"/>
          <w:sz w:val="24"/>
          <w:szCs w:val="24"/>
        </w:rPr>
        <w:t>, утверждено постановлением Правительства Кыргызской Республики от 23 сентября 2011 года № 587;</w:t>
      </w:r>
    </w:p>
    <w:p w:rsidR="008A5939" w:rsidRPr="00BB5B74" w:rsidRDefault="008A5939" w:rsidP="00BB5B74">
      <w:pPr>
        <w:pStyle w:val="a4"/>
        <w:numPr>
          <w:ilvl w:val="0"/>
          <w:numId w:val="10"/>
        </w:numPr>
        <w:jc w:val="left"/>
        <w:rPr>
          <w:rFonts w:ascii="Times New Roman" w:eastAsia="Times New Roman" w:hAnsi="Times New Roman" w:cs="Times New Roman"/>
          <w:sz w:val="24"/>
          <w:szCs w:val="24"/>
          <w:lang w:eastAsia="ru-RU"/>
        </w:rPr>
      </w:pPr>
      <w:r w:rsidRPr="00BB5B74">
        <w:rPr>
          <w:rFonts w:ascii="Times New Roman" w:eastAsia="Times New Roman" w:hAnsi="Times New Roman" w:cs="Times New Roman"/>
          <w:bCs/>
          <w:sz w:val="24"/>
          <w:szCs w:val="24"/>
          <w:lang w:eastAsia="ru-RU"/>
        </w:rPr>
        <w:t>Положение о порядке допуска лиц к деятельности, связанной с оборотом взрывчатых материалов</w:t>
      </w:r>
      <w:r w:rsidR="00F756AF" w:rsidRPr="00BB5B74">
        <w:rPr>
          <w:rFonts w:ascii="Times New Roman" w:eastAsia="Times New Roman" w:hAnsi="Times New Roman" w:cs="Times New Roman"/>
          <w:sz w:val="24"/>
          <w:szCs w:val="24"/>
          <w:lang w:eastAsia="ru-RU"/>
        </w:rPr>
        <w:t>, у</w:t>
      </w:r>
      <w:r w:rsidRPr="00BB5B74">
        <w:rPr>
          <w:rFonts w:ascii="Times New Roman" w:eastAsia="Times New Roman" w:hAnsi="Times New Roman" w:cs="Times New Roman"/>
          <w:sz w:val="24"/>
          <w:szCs w:val="24"/>
          <w:lang w:eastAsia="ru-RU"/>
        </w:rPr>
        <w:t xml:space="preserve">тверждено </w:t>
      </w:r>
      <w:hyperlink r:id="rId11" w:history="1">
        <w:r w:rsidRPr="00BB5B74">
          <w:rPr>
            <w:rFonts w:ascii="Times New Roman" w:eastAsia="Times New Roman" w:hAnsi="Times New Roman" w:cs="Times New Roman"/>
            <w:bCs/>
            <w:sz w:val="24"/>
            <w:szCs w:val="24"/>
            <w:lang w:eastAsia="ru-RU"/>
          </w:rPr>
          <w:t>постановлением Правительства</w:t>
        </w:r>
      </w:hyperlink>
      <w:r w:rsidRPr="00BB5B74">
        <w:rPr>
          <w:rFonts w:ascii="Times New Roman" w:eastAsia="Times New Roman" w:hAnsi="Times New Roman" w:cs="Times New Roman"/>
          <w:sz w:val="24"/>
          <w:szCs w:val="24"/>
          <w:lang w:eastAsia="ru-RU"/>
        </w:rPr>
        <w:t xml:space="preserve"> Кыргызской Республики от 22 сентября 2006 года № 688</w:t>
      </w:r>
      <w:r w:rsidR="00383565" w:rsidRPr="00BB5B74">
        <w:rPr>
          <w:rFonts w:ascii="Times New Roman" w:eastAsia="Times New Roman" w:hAnsi="Times New Roman" w:cs="Times New Roman"/>
          <w:sz w:val="24"/>
          <w:szCs w:val="24"/>
          <w:lang w:eastAsia="ru-RU"/>
        </w:rPr>
        <w:t>;</w:t>
      </w:r>
    </w:p>
    <w:p w:rsidR="007B5FB5" w:rsidRPr="00BB5B74" w:rsidRDefault="008A5939" w:rsidP="00BB5B74">
      <w:pPr>
        <w:pStyle w:val="a4"/>
        <w:numPr>
          <w:ilvl w:val="0"/>
          <w:numId w:val="10"/>
        </w:numPr>
        <w:jc w:val="left"/>
        <w:rPr>
          <w:rFonts w:ascii="Times New Roman" w:eastAsia="Times New Roman" w:hAnsi="Times New Roman" w:cs="Times New Roman"/>
          <w:sz w:val="24"/>
          <w:szCs w:val="24"/>
          <w:lang w:eastAsia="ru-RU"/>
        </w:rPr>
      </w:pPr>
      <w:r w:rsidRPr="00BB5B74">
        <w:rPr>
          <w:rFonts w:ascii="Times New Roman" w:eastAsia="Times New Roman" w:hAnsi="Times New Roman" w:cs="Times New Roman"/>
          <w:bCs/>
          <w:sz w:val="24"/>
          <w:szCs w:val="24"/>
          <w:lang w:eastAsia="ru-RU"/>
        </w:rPr>
        <w:t xml:space="preserve">Положение о спасателях и добровольных спасательных формированиях Кыргызской Республики, </w:t>
      </w:r>
      <w:r w:rsidRPr="00BB5B74">
        <w:rPr>
          <w:rFonts w:ascii="Times New Roman" w:eastAsia="Times New Roman" w:hAnsi="Times New Roman" w:cs="Times New Roman"/>
          <w:sz w:val="24"/>
          <w:szCs w:val="24"/>
          <w:lang w:eastAsia="ru-RU"/>
        </w:rPr>
        <w:t xml:space="preserve">утверждено </w:t>
      </w:r>
      <w:hyperlink r:id="rId12" w:history="1">
        <w:r w:rsidRPr="00BB5B74">
          <w:rPr>
            <w:rFonts w:ascii="Times New Roman" w:eastAsia="Times New Roman" w:hAnsi="Times New Roman" w:cs="Times New Roman"/>
            <w:bCs/>
            <w:sz w:val="24"/>
            <w:szCs w:val="24"/>
            <w:lang w:eastAsia="ru-RU"/>
          </w:rPr>
          <w:t>постановлением</w:t>
        </w:r>
      </w:hyperlink>
      <w:r w:rsidRPr="00BB5B74">
        <w:rPr>
          <w:rFonts w:ascii="Times New Roman" w:eastAsia="Times New Roman" w:hAnsi="Times New Roman" w:cs="Times New Roman"/>
          <w:sz w:val="24"/>
          <w:szCs w:val="24"/>
          <w:lang w:eastAsia="ru-RU"/>
        </w:rPr>
        <w:t xml:space="preserve"> Правительства Кыргызской Республики от 14 января 2002 года № 19</w:t>
      </w:r>
      <w:r w:rsidR="00383565" w:rsidRPr="00BB5B74">
        <w:rPr>
          <w:rFonts w:ascii="Times New Roman" w:eastAsia="Times New Roman" w:hAnsi="Times New Roman" w:cs="Times New Roman"/>
          <w:sz w:val="24"/>
          <w:szCs w:val="24"/>
          <w:lang w:eastAsia="ru-RU"/>
        </w:rPr>
        <w:t>.</w:t>
      </w:r>
    </w:p>
    <w:sectPr w:rsidR="007B5FB5" w:rsidRPr="00BB5B74" w:rsidSect="008A593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14E" w:rsidRDefault="00B4214E" w:rsidP="008A5939">
      <w:r>
        <w:separator/>
      </w:r>
    </w:p>
  </w:endnote>
  <w:endnote w:type="continuationSeparator" w:id="0">
    <w:p w:rsidR="00B4214E" w:rsidRDefault="00B4214E" w:rsidP="008A5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14E" w:rsidRDefault="00B4214E" w:rsidP="008A5939">
      <w:r>
        <w:separator/>
      </w:r>
    </w:p>
  </w:footnote>
  <w:footnote w:type="continuationSeparator" w:id="0">
    <w:p w:rsidR="00B4214E" w:rsidRDefault="00B4214E" w:rsidP="008A5939">
      <w:r>
        <w:continuationSeparator/>
      </w:r>
    </w:p>
  </w:footnote>
  <w:footnote w:id="1">
    <w:p w:rsidR="008A5939" w:rsidRPr="00E81140" w:rsidRDefault="008A5939" w:rsidP="008A5939">
      <w:pPr>
        <w:pStyle w:val="a5"/>
        <w:rPr>
          <w:rFonts w:ascii="Times New Roman" w:hAnsi="Times New Roman" w:cs="Times New Roman"/>
        </w:rPr>
      </w:pPr>
      <w:r w:rsidRPr="00291F9F">
        <w:rPr>
          <w:rStyle w:val="a7"/>
        </w:rPr>
        <w:footnoteRef/>
      </w:r>
      <w:r w:rsidRPr="00E81140">
        <w:rPr>
          <w:rFonts w:ascii="Times New Roman" w:hAnsi="Times New Roman" w:cs="Times New Roman"/>
        </w:rPr>
        <w:t>Для проведения внеплановой проверки необходимо дополнительно использовать Приложение 1 «Внеплановые проверки»</w:t>
      </w:r>
    </w:p>
  </w:footnote>
  <w:footnote w:id="2">
    <w:p w:rsidR="008A5939" w:rsidRPr="00E81140" w:rsidRDefault="008A5939" w:rsidP="008A5939">
      <w:pPr>
        <w:pStyle w:val="a5"/>
        <w:rPr>
          <w:rFonts w:ascii="Times New Roman" w:hAnsi="Times New Roman" w:cs="Times New Roman"/>
        </w:rPr>
      </w:pPr>
      <w:r w:rsidRPr="00E81140">
        <w:rPr>
          <w:rStyle w:val="a7"/>
          <w:rFonts w:ascii="Times New Roman" w:hAnsi="Times New Roman" w:cs="Times New Roman"/>
        </w:rPr>
        <w:footnoteRef/>
      </w:r>
      <w:r w:rsidRPr="00E81140">
        <w:rPr>
          <w:rFonts w:ascii="Times New Roman" w:hAnsi="Times New Roman" w:cs="Times New Roman"/>
        </w:rPr>
        <w:t xml:space="preserve"> Основание должно содержать точные формулировки, содержащие </w:t>
      </w:r>
      <w:r w:rsidRPr="00E81140">
        <w:rPr>
          <w:rStyle w:val="s0"/>
          <w:rFonts w:eastAsia="MS Mincho"/>
        </w:rPr>
        <w:t>обязательные требования законов Кыргызской Республики</w:t>
      </w:r>
      <w:r w:rsidRPr="00E81140">
        <w:rPr>
          <w:rFonts w:ascii="Times New Roman" w:hAnsi="Times New Roman" w:cs="Times New Roman"/>
        </w:rPr>
        <w:t xml:space="preserve">, исключающие субъективизм проверяющих органов, обобщенные требования, </w:t>
      </w:r>
      <w:r w:rsidRPr="00E81140">
        <w:rPr>
          <w:rStyle w:val="s0"/>
          <w:rFonts w:eastAsia="MS Mincho"/>
        </w:rPr>
        <w:t xml:space="preserve">противоречия и неясности законодательства. </w:t>
      </w:r>
    </w:p>
  </w:footnote>
  <w:footnote w:id="3">
    <w:p w:rsidR="008A5939" w:rsidRPr="00E81140" w:rsidRDefault="008A5939" w:rsidP="008A5939">
      <w:pPr>
        <w:rPr>
          <w:rFonts w:ascii="Times New Roman" w:eastAsia="Times New Roman" w:hAnsi="Times New Roman" w:cs="Times New Roman"/>
          <w:color w:val="000000"/>
          <w:sz w:val="18"/>
          <w:szCs w:val="18"/>
          <w:lang w:eastAsia="ru-RU"/>
        </w:rPr>
      </w:pPr>
      <w:r>
        <w:rPr>
          <w:rStyle w:val="a7"/>
        </w:rPr>
        <w:footnoteRef/>
      </w:r>
      <w:r w:rsidRPr="00E81140">
        <w:rPr>
          <w:rFonts w:ascii="Times New Roman" w:eastAsia="Times New Roman" w:hAnsi="Times New Roman" w:cs="Times New Roman"/>
          <w:color w:val="000000"/>
          <w:sz w:val="18"/>
          <w:szCs w:val="18"/>
          <w:lang w:eastAsia="ru-RU"/>
        </w:rPr>
        <w:t>К видам деятельности в области промышленной безопасности относятся:</w:t>
      </w:r>
    </w:p>
    <w:p w:rsidR="008A5939" w:rsidRPr="00E81140" w:rsidRDefault="008A5939" w:rsidP="008A5939">
      <w:pPr>
        <w:ind w:firstLine="400"/>
        <w:rPr>
          <w:rFonts w:ascii="Times New Roman" w:eastAsia="Times New Roman" w:hAnsi="Times New Roman" w:cs="Times New Roman"/>
          <w:color w:val="000000"/>
          <w:sz w:val="18"/>
          <w:szCs w:val="18"/>
          <w:lang w:eastAsia="ru-RU"/>
        </w:rPr>
      </w:pPr>
      <w:bookmarkStart w:id="1" w:name="SUB60001"/>
      <w:bookmarkEnd w:id="1"/>
      <w:r w:rsidRPr="00E81140">
        <w:rPr>
          <w:rFonts w:ascii="Times New Roman" w:eastAsia="Times New Roman" w:hAnsi="Times New Roman" w:cs="Times New Roman"/>
          <w:color w:val="000000"/>
          <w:sz w:val="18"/>
          <w:szCs w:val="18"/>
          <w:lang w:eastAsia="ru-RU"/>
        </w:rPr>
        <w:t>1) проектирование, строительство, эксплуатация, расширение, реконструкция, капитальный ремонт, техническое перевооружение, консервация и ликвидация опасного производственного объекта;</w:t>
      </w:r>
    </w:p>
    <w:p w:rsidR="008A5939" w:rsidRPr="00E81140" w:rsidRDefault="008A5939" w:rsidP="008A5939">
      <w:pPr>
        <w:ind w:firstLine="400"/>
        <w:rPr>
          <w:rFonts w:ascii="Times New Roman" w:eastAsia="Times New Roman" w:hAnsi="Times New Roman" w:cs="Times New Roman"/>
          <w:color w:val="000000"/>
          <w:sz w:val="18"/>
          <w:szCs w:val="18"/>
          <w:lang w:eastAsia="ru-RU"/>
        </w:rPr>
      </w:pPr>
      <w:bookmarkStart w:id="2" w:name="SUB60002"/>
      <w:bookmarkEnd w:id="2"/>
      <w:r w:rsidRPr="00E81140">
        <w:rPr>
          <w:rFonts w:ascii="Times New Roman" w:eastAsia="Times New Roman" w:hAnsi="Times New Roman" w:cs="Times New Roman"/>
          <w:color w:val="000000"/>
          <w:sz w:val="18"/>
          <w:szCs w:val="18"/>
          <w:lang w:eastAsia="ru-RU"/>
        </w:rPr>
        <w:t>2) изготовление, монтаж, наладка, обслуживание и ремонт технических устройств, применяемых на опасном производственном объекте;</w:t>
      </w:r>
    </w:p>
    <w:p w:rsidR="008A5939" w:rsidRPr="00E81140" w:rsidRDefault="008A5939" w:rsidP="008A5939">
      <w:pPr>
        <w:ind w:firstLine="400"/>
        <w:rPr>
          <w:rFonts w:ascii="Times New Roman" w:eastAsia="Times New Roman" w:hAnsi="Times New Roman" w:cs="Times New Roman"/>
          <w:color w:val="000000"/>
          <w:sz w:val="18"/>
          <w:szCs w:val="18"/>
          <w:lang w:eastAsia="ru-RU"/>
        </w:rPr>
      </w:pPr>
      <w:bookmarkStart w:id="3" w:name="SUB60003"/>
      <w:bookmarkEnd w:id="3"/>
      <w:r w:rsidRPr="00E81140">
        <w:rPr>
          <w:rFonts w:ascii="Times New Roman" w:eastAsia="Times New Roman" w:hAnsi="Times New Roman" w:cs="Times New Roman"/>
          <w:color w:val="000000"/>
          <w:sz w:val="18"/>
          <w:szCs w:val="18"/>
          <w:lang w:eastAsia="ru-RU"/>
        </w:rPr>
        <w:t>3) проведение экспертизы промышленной безопасности;</w:t>
      </w:r>
      <w:bookmarkStart w:id="4" w:name="SUB60004"/>
      <w:bookmarkEnd w:id="4"/>
    </w:p>
    <w:p w:rsidR="008A5939" w:rsidRPr="00E81140" w:rsidRDefault="008A5939" w:rsidP="008A5939">
      <w:pPr>
        <w:ind w:firstLine="400"/>
        <w:rPr>
          <w:rFonts w:ascii="Times New Roman" w:eastAsia="Times New Roman" w:hAnsi="Times New Roman" w:cs="Times New Roman"/>
          <w:color w:val="000000"/>
          <w:sz w:val="18"/>
          <w:szCs w:val="18"/>
          <w:lang w:eastAsia="ru-RU"/>
        </w:rPr>
      </w:pPr>
      <w:r w:rsidRPr="00E81140">
        <w:rPr>
          <w:rFonts w:ascii="Times New Roman" w:eastAsia="Times New Roman" w:hAnsi="Times New Roman" w:cs="Times New Roman"/>
          <w:color w:val="000000"/>
          <w:sz w:val="18"/>
          <w:szCs w:val="18"/>
          <w:lang w:eastAsia="ru-RU"/>
        </w:rPr>
        <w:t xml:space="preserve">4) подготовка и переподготовка работников опасного производственного объекта в </w:t>
      </w:r>
      <w:proofErr w:type="spellStart"/>
      <w:r w:rsidRPr="00E81140">
        <w:rPr>
          <w:rFonts w:ascii="Times New Roman" w:eastAsia="Times New Roman" w:hAnsi="Times New Roman" w:cs="Times New Roman"/>
          <w:color w:val="000000"/>
          <w:sz w:val="18"/>
          <w:szCs w:val="18"/>
          <w:lang w:eastAsia="ru-RU"/>
        </w:rPr>
        <w:t>необразовательных</w:t>
      </w:r>
      <w:proofErr w:type="spellEnd"/>
      <w:r w:rsidRPr="00E81140">
        <w:rPr>
          <w:rFonts w:ascii="Times New Roman" w:eastAsia="Times New Roman" w:hAnsi="Times New Roman" w:cs="Times New Roman"/>
          <w:color w:val="000000"/>
          <w:sz w:val="18"/>
          <w:szCs w:val="18"/>
          <w:lang w:eastAsia="ru-RU"/>
        </w:rPr>
        <w:t xml:space="preserve"> учреждениях</w:t>
      </w:r>
    </w:p>
  </w:footnote>
  <w:footnote w:id="4">
    <w:p w:rsidR="008A5939" w:rsidRPr="00E81140" w:rsidRDefault="008A5939" w:rsidP="008A5939">
      <w:pPr>
        <w:pStyle w:val="a5"/>
        <w:rPr>
          <w:rFonts w:ascii="Times New Roman" w:hAnsi="Times New Roman" w:cs="Times New Roman"/>
          <w:sz w:val="18"/>
          <w:szCs w:val="18"/>
        </w:rPr>
      </w:pPr>
    </w:p>
  </w:footnote>
  <w:footnote w:id="5">
    <w:p w:rsidR="008A5939" w:rsidRPr="00E81140" w:rsidRDefault="008A5939" w:rsidP="008A5939">
      <w:pPr>
        <w:ind w:firstLine="709"/>
        <w:rPr>
          <w:rFonts w:ascii="Times New Roman" w:hAnsi="Times New Roman" w:cs="Times New Roman"/>
          <w:sz w:val="20"/>
          <w:szCs w:val="20"/>
        </w:rPr>
      </w:pPr>
      <w:r>
        <w:rPr>
          <w:rStyle w:val="a7"/>
        </w:rPr>
        <w:footnoteRef/>
      </w:r>
      <w:proofErr w:type="gramStart"/>
      <w:r w:rsidRPr="00E81140">
        <w:rPr>
          <w:rFonts w:ascii="Times New Roman" w:hAnsi="Times New Roman" w:cs="Times New Roman"/>
          <w:sz w:val="20"/>
          <w:szCs w:val="20"/>
        </w:rPr>
        <w:t xml:space="preserve">При ликвидации, снижении или повышении поражающего воздействия опасного производственного фактора, послужившего основанием для отнесения объекта к более высокой или низкой степени риска, на основании проведенного анализа (состояние промышленной безопасности, сведения о произошедших авариях, инцидентах и их последствиях, опыт практической деятельности) объект переводится в группу соответствующей степени риска. </w:t>
      </w:r>
      <w:proofErr w:type="gramEnd"/>
    </w:p>
    <w:p w:rsidR="008A5939" w:rsidRPr="00E81140" w:rsidRDefault="008A5939" w:rsidP="008A5939">
      <w:pPr>
        <w:ind w:firstLine="709"/>
        <w:rPr>
          <w:rFonts w:ascii="Times New Roman" w:hAnsi="Times New Roman" w:cs="Times New Roman"/>
          <w:sz w:val="20"/>
          <w:szCs w:val="20"/>
        </w:rPr>
      </w:pPr>
      <w:r w:rsidRPr="00E81140">
        <w:rPr>
          <w:rFonts w:ascii="Times New Roman" w:hAnsi="Times New Roman" w:cs="Times New Roman"/>
          <w:sz w:val="20"/>
          <w:szCs w:val="20"/>
        </w:rPr>
        <w:t xml:space="preserve">Перевод опасных производственных объектов производится на основании изучения технического состояния технических устройств (модернизация, степень износа, утилизация), объемов выполнения работ или интенсивности производства, количества работающих, географического положения. </w:t>
      </w:r>
    </w:p>
    <w:p w:rsidR="008A5939" w:rsidRPr="00E81140" w:rsidRDefault="008A5939" w:rsidP="008A5939">
      <w:pPr>
        <w:ind w:firstLine="709"/>
        <w:rPr>
          <w:rFonts w:ascii="Times New Roman" w:hAnsi="Times New Roman" w:cs="Times New Roman"/>
          <w:sz w:val="20"/>
          <w:szCs w:val="20"/>
        </w:rPr>
      </w:pPr>
      <w:r w:rsidRPr="00E81140">
        <w:rPr>
          <w:rFonts w:ascii="Times New Roman" w:hAnsi="Times New Roman" w:cs="Times New Roman"/>
          <w:sz w:val="20"/>
          <w:szCs w:val="20"/>
        </w:rPr>
        <w:t>Проверки в одной степени начинаются с объектов, имеющих тенденцию к росту показателей аварий и инцидентов.</w:t>
      </w:r>
    </w:p>
    <w:p w:rsidR="008A5939" w:rsidRPr="00E81140" w:rsidRDefault="008A5939" w:rsidP="008A5939">
      <w:pPr>
        <w:ind w:firstLine="709"/>
        <w:rPr>
          <w:rFonts w:ascii="Times New Roman" w:hAnsi="Times New Roman" w:cs="Times New Roman"/>
          <w:sz w:val="20"/>
          <w:szCs w:val="20"/>
          <w:highlight w:val="yellow"/>
        </w:rPr>
      </w:pPr>
    </w:p>
    <w:p w:rsidR="008A5939" w:rsidRPr="00E81140" w:rsidRDefault="008A5939" w:rsidP="008A5939">
      <w:pPr>
        <w:pStyle w:val="a5"/>
        <w:rPr>
          <w:rFonts w:ascii="Times New Roman" w:hAnsi="Times New Roman" w:cs="Times New Roman"/>
        </w:rPr>
      </w:pPr>
    </w:p>
  </w:footnote>
  <w:footnote w:id="6">
    <w:p w:rsidR="008A5939" w:rsidRPr="00014748" w:rsidRDefault="008A5939" w:rsidP="008A5939">
      <w:pPr>
        <w:pStyle w:val="a5"/>
        <w:rPr>
          <w:rFonts w:ascii="Times New Roman" w:hAnsi="Times New Roman" w:cs="Times New Roman"/>
        </w:rPr>
      </w:pPr>
      <w:r>
        <w:rPr>
          <w:rStyle w:val="a7"/>
        </w:rPr>
        <w:footnoteRef/>
      </w:r>
      <w:r w:rsidR="004D0783">
        <w:rPr>
          <w:rFonts w:ascii="Times New Roman" w:hAnsi="Times New Roman" w:cs="Times New Roman"/>
        </w:rPr>
        <w:t xml:space="preserve"> </w:t>
      </w:r>
      <w:r w:rsidR="00383565" w:rsidRPr="009D44A6">
        <w:rPr>
          <w:rFonts w:ascii="Times New Roman" w:hAnsi="Times New Roman" w:cs="Times New Roman"/>
        </w:rPr>
        <w:t xml:space="preserve">В соответствии с п.1 ст. 28 Закона </w:t>
      </w:r>
      <w:proofErr w:type="gramStart"/>
      <w:r w:rsidR="00383565" w:rsidRPr="009D44A6">
        <w:rPr>
          <w:rFonts w:ascii="Times New Roman" w:hAnsi="Times New Roman" w:cs="Times New Roman"/>
        </w:rPr>
        <w:t>КР</w:t>
      </w:r>
      <w:proofErr w:type="gramEnd"/>
      <w:r w:rsidR="00383565" w:rsidRPr="009D44A6">
        <w:rPr>
          <w:rFonts w:ascii="Times New Roman" w:hAnsi="Times New Roman" w:cs="Times New Roman"/>
        </w:rPr>
        <w:t xml:space="preserve"> «О лицензионно-разрешительной системе в Кыргызской Республике» от 19 октября 2013 года N 195</w:t>
      </w:r>
      <w:r w:rsidR="00383565">
        <w:rPr>
          <w:rFonts w:ascii="Times New Roman" w:hAnsi="Times New Roman" w:cs="Times New Roman"/>
        </w:rPr>
        <w:t xml:space="preserve"> </w:t>
      </w:r>
      <w:r w:rsidR="00383565" w:rsidRPr="009D44A6">
        <w:rPr>
          <w:rFonts w:ascii="Times New Roman" w:hAnsi="Times New Roman" w:cs="Times New Roman"/>
        </w:rPr>
        <w:t>«Лицензионный контроль проводится соответствующим лицензиаром в целях проверки соблюдения лицензиатом лицензионных требований…»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B71A7"/>
    <w:multiLevelType w:val="hybridMultilevel"/>
    <w:tmpl w:val="D6C4CC24"/>
    <w:lvl w:ilvl="0" w:tplc="D9FACC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9D3847"/>
    <w:multiLevelType w:val="hybridMultilevel"/>
    <w:tmpl w:val="583C59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226CD7"/>
    <w:multiLevelType w:val="hybridMultilevel"/>
    <w:tmpl w:val="7D908630"/>
    <w:lvl w:ilvl="0" w:tplc="2ECE1E4E">
      <w:start w:val="1"/>
      <w:numFmt w:val="decimal"/>
      <w:lvlText w:val="%1."/>
      <w:lvlJc w:val="left"/>
      <w:pPr>
        <w:ind w:left="720" w:hanging="360"/>
      </w:pPr>
      <w:rPr>
        <w:rFonts w:cs="Times New Roman" w:hint="default"/>
        <w:b w:val="0"/>
        <w:sz w:val="20"/>
        <w:szCs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727291"/>
    <w:multiLevelType w:val="hybridMultilevel"/>
    <w:tmpl w:val="08F2B090"/>
    <w:lvl w:ilvl="0" w:tplc="D9FACC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A8470A"/>
    <w:multiLevelType w:val="hybridMultilevel"/>
    <w:tmpl w:val="3A40391A"/>
    <w:lvl w:ilvl="0" w:tplc="D9FACC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2B35161"/>
    <w:multiLevelType w:val="hybridMultilevel"/>
    <w:tmpl w:val="90707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275169"/>
    <w:multiLevelType w:val="hybridMultilevel"/>
    <w:tmpl w:val="EB2EE2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435D3F"/>
    <w:multiLevelType w:val="hybridMultilevel"/>
    <w:tmpl w:val="2DB62B2C"/>
    <w:lvl w:ilvl="0" w:tplc="D9FACC2C">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772F0E2A"/>
    <w:multiLevelType w:val="hybridMultilevel"/>
    <w:tmpl w:val="31108EA8"/>
    <w:lvl w:ilvl="0" w:tplc="D9FACC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9103712"/>
    <w:multiLevelType w:val="hybridMultilevel"/>
    <w:tmpl w:val="B85C32F6"/>
    <w:lvl w:ilvl="0" w:tplc="D9FACC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3"/>
  </w:num>
  <w:num w:numId="5">
    <w:abstractNumId w:val="9"/>
  </w:num>
  <w:num w:numId="6">
    <w:abstractNumId w:val="5"/>
  </w:num>
  <w:num w:numId="7">
    <w:abstractNumId w:val="8"/>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A5939"/>
    <w:rsid w:val="0007297F"/>
    <w:rsid w:val="00237464"/>
    <w:rsid w:val="00297169"/>
    <w:rsid w:val="002B39F9"/>
    <w:rsid w:val="00383565"/>
    <w:rsid w:val="004D0783"/>
    <w:rsid w:val="00731F81"/>
    <w:rsid w:val="007B5FB5"/>
    <w:rsid w:val="008A5939"/>
    <w:rsid w:val="009A0899"/>
    <w:rsid w:val="009A67AB"/>
    <w:rsid w:val="00A84290"/>
    <w:rsid w:val="00AC27D3"/>
    <w:rsid w:val="00B4214E"/>
    <w:rsid w:val="00BB5B74"/>
    <w:rsid w:val="00EC0841"/>
    <w:rsid w:val="00F756AF"/>
    <w:rsid w:val="00FB3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939"/>
  </w:style>
  <w:style w:type="paragraph" w:styleId="1">
    <w:name w:val="heading 1"/>
    <w:basedOn w:val="a"/>
    <w:next w:val="a"/>
    <w:link w:val="10"/>
    <w:qFormat/>
    <w:rsid w:val="008A5939"/>
    <w:pPr>
      <w:keepNext/>
      <w:ind w:firstLine="0"/>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5939"/>
    <w:rPr>
      <w:rFonts w:ascii="Times New Roman" w:eastAsia="Times New Roman" w:hAnsi="Times New Roman" w:cs="Times New Roman"/>
      <w:sz w:val="24"/>
      <w:szCs w:val="20"/>
      <w:lang w:eastAsia="ru-RU"/>
    </w:rPr>
  </w:style>
  <w:style w:type="character" w:customStyle="1" w:styleId="s0">
    <w:name w:val="s0"/>
    <w:basedOn w:val="a0"/>
    <w:rsid w:val="008A5939"/>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basedOn w:val="a0"/>
    <w:rsid w:val="008A5939"/>
    <w:rPr>
      <w:rFonts w:ascii="Courier New" w:hAnsi="Courier New" w:cs="Courier New" w:hint="default"/>
      <w:b/>
      <w:bCs/>
      <w:i w:val="0"/>
      <w:iCs w:val="0"/>
      <w:strike w:val="0"/>
      <w:dstrike w:val="0"/>
      <w:color w:val="000000"/>
      <w:sz w:val="20"/>
      <w:szCs w:val="20"/>
      <w:u w:val="none"/>
      <w:effect w:val="none"/>
    </w:rPr>
  </w:style>
  <w:style w:type="character" w:styleId="a3">
    <w:name w:val="Hyperlink"/>
    <w:basedOn w:val="a0"/>
    <w:uiPriority w:val="99"/>
    <w:semiHidden/>
    <w:unhideWhenUsed/>
    <w:rsid w:val="008A5939"/>
    <w:rPr>
      <w:rFonts w:ascii="Times New Roman" w:hAnsi="Times New Roman" w:cs="Times New Roman" w:hint="default"/>
      <w:b/>
      <w:bCs/>
      <w:i w:val="0"/>
      <w:iCs w:val="0"/>
      <w:color w:val="000080"/>
      <w:sz w:val="20"/>
      <w:szCs w:val="20"/>
      <w:u w:val="single"/>
    </w:rPr>
  </w:style>
  <w:style w:type="paragraph" w:styleId="a4">
    <w:name w:val="List Paragraph"/>
    <w:basedOn w:val="a"/>
    <w:uiPriority w:val="34"/>
    <w:qFormat/>
    <w:rsid w:val="008A5939"/>
    <w:pPr>
      <w:ind w:left="720" w:firstLine="709"/>
      <w:contextualSpacing/>
    </w:pPr>
  </w:style>
  <w:style w:type="paragraph" w:styleId="a5">
    <w:name w:val="footnote text"/>
    <w:basedOn w:val="a"/>
    <w:link w:val="a6"/>
    <w:uiPriority w:val="99"/>
    <w:semiHidden/>
    <w:unhideWhenUsed/>
    <w:rsid w:val="008A5939"/>
    <w:rPr>
      <w:sz w:val="20"/>
      <w:szCs w:val="20"/>
    </w:rPr>
  </w:style>
  <w:style w:type="character" w:customStyle="1" w:styleId="a6">
    <w:name w:val="Текст сноски Знак"/>
    <w:basedOn w:val="a0"/>
    <w:link w:val="a5"/>
    <w:uiPriority w:val="99"/>
    <w:semiHidden/>
    <w:rsid w:val="008A5939"/>
    <w:rPr>
      <w:sz w:val="20"/>
      <w:szCs w:val="20"/>
    </w:rPr>
  </w:style>
  <w:style w:type="character" w:styleId="a7">
    <w:name w:val="footnote reference"/>
    <w:basedOn w:val="a0"/>
    <w:uiPriority w:val="99"/>
    <w:semiHidden/>
    <w:unhideWhenUsed/>
    <w:rsid w:val="008A5939"/>
    <w:rPr>
      <w:vertAlign w:val="superscript"/>
    </w:rPr>
  </w:style>
  <w:style w:type="paragraph" w:customStyle="1" w:styleId="newncpi0">
    <w:name w:val="newncpi0"/>
    <w:basedOn w:val="a"/>
    <w:rsid w:val="008A5939"/>
    <w:pPr>
      <w:ind w:firstLine="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88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0272359.0%2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jl:30272359.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l:30323211.0%20" TargetMode="External"/><Relationship Id="rId5" Type="http://schemas.openxmlformats.org/officeDocument/2006/relationships/webSettings" Target="webSettings.xml"/><Relationship Id="rId10" Type="http://schemas.openxmlformats.org/officeDocument/2006/relationships/hyperlink" Target="jl:31084892.0%20" TargetMode="External"/><Relationship Id="rId4" Type="http://schemas.openxmlformats.org/officeDocument/2006/relationships/settings" Target="settings.xml"/><Relationship Id="rId9" Type="http://schemas.openxmlformats.org/officeDocument/2006/relationships/hyperlink" Target="jl:30323211.0%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1956</Words>
  <Characters>11152</Characters>
  <Application>Microsoft Office Word</Application>
  <DocSecurity>0</DocSecurity>
  <Lines>92</Lines>
  <Paragraphs>26</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(подпись)                                                                       </vt:lpstr>
      <vt:lpstr>(подпись)                                                                       </vt:lpstr>
    </vt:vector>
  </TitlesOfParts>
  <Company/>
  <LinksUpToDate>false</LinksUpToDate>
  <CharactersWithSpaces>13082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Aspire</cp:lastModifiedBy>
  <cp:revision>5</cp:revision>
  <dcterms:created xsi:type="dcterms:W3CDTF">2014-07-29T19:09:00Z</dcterms:created>
  <dcterms:modified xsi:type="dcterms:W3CDTF">2014-07-31T10:53:00Z</dcterms:modified>
</cp:coreProperties>
</file>